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17E13" w14:textId="6797D629" w:rsidR="007A7720" w:rsidRDefault="007A7720" w:rsidP="007A7720">
      <w:pPr>
        <w:pStyle w:val="Heading1"/>
        <w:numPr>
          <w:ilvl w:val="0"/>
          <w:numId w:val="0"/>
        </w:numPr>
      </w:pPr>
      <w:bookmarkStart w:id="0" w:name="_Toc26282757"/>
      <w:r>
        <w:t>Annex</w:t>
      </w:r>
      <w:r w:rsidR="003A7597">
        <w:t xml:space="preserve"> (#)</w:t>
      </w:r>
      <w:r>
        <w:t>.  Social and Environmental Screening Template</w:t>
      </w:r>
      <w:bookmarkEnd w:id="0"/>
    </w:p>
    <w:p w14:paraId="5277E39E" w14:textId="654B8CA8" w:rsidR="00DD330A" w:rsidRDefault="00DD330A" w:rsidP="00DD330A">
      <w:pPr>
        <w:rPr>
          <w:i/>
        </w:rPr>
      </w:pPr>
      <w:r w:rsidRPr="00FC7D8A">
        <w:rPr>
          <w:i/>
          <w:szCs w:val="20"/>
        </w:rPr>
        <w:t xml:space="preserve">The completed </w:t>
      </w:r>
      <w:r>
        <w:rPr>
          <w:i/>
          <w:szCs w:val="20"/>
        </w:rPr>
        <w:t>template</w:t>
      </w:r>
      <w:r w:rsidR="001322AC">
        <w:rPr>
          <w:i/>
          <w:szCs w:val="20"/>
        </w:rPr>
        <w:t xml:space="preserve">, which </w:t>
      </w:r>
      <w:r w:rsidR="000D6631">
        <w:rPr>
          <w:i/>
          <w:szCs w:val="20"/>
        </w:rPr>
        <w:t>constitutes</w:t>
      </w:r>
      <w:r w:rsidR="001322AC">
        <w:rPr>
          <w:i/>
          <w:szCs w:val="20"/>
        </w:rPr>
        <w:t xml:space="preserve"> the Social and Environmental Screening Report, </w:t>
      </w:r>
      <w:r w:rsidRPr="00FC7D8A">
        <w:rPr>
          <w:i/>
          <w:szCs w:val="20"/>
        </w:rPr>
        <w:t>must be included as an annex to the Project Document</w:t>
      </w:r>
      <w:r w:rsidR="0013402E">
        <w:rPr>
          <w:i/>
          <w:szCs w:val="20"/>
        </w:rPr>
        <w:t xml:space="preserve"> at the design stage</w:t>
      </w:r>
      <w:r w:rsidR="001322AC">
        <w:rPr>
          <w:i/>
          <w:szCs w:val="20"/>
        </w:rPr>
        <w:t>.</w:t>
      </w:r>
      <w:r w:rsidR="005E7D74">
        <w:rPr>
          <w:i/>
        </w:rPr>
        <w:t xml:space="preserve"> </w:t>
      </w:r>
      <w:r w:rsidRPr="002A64EC">
        <w:rPr>
          <w:i/>
        </w:rPr>
        <w:t xml:space="preserve">Note: </w:t>
      </w:r>
      <w:r>
        <w:rPr>
          <w:i/>
        </w:rPr>
        <w:t xml:space="preserve">this template will be converted into an online tool. The online version will guide users through the process and will </w:t>
      </w:r>
      <w:r w:rsidR="00B21442">
        <w:rPr>
          <w:i/>
        </w:rPr>
        <w:t>embed relevant guidance.</w:t>
      </w:r>
      <w:r>
        <w:rPr>
          <w:i/>
        </w:rPr>
        <w:t xml:space="preserve"> </w:t>
      </w:r>
    </w:p>
    <w:p w14:paraId="5C63FAF0" w14:textId="77777777" w:rsidR="00DE4CEA" w:rsidRDefault="00DE4CEA" w:rsidP="00DD330A">
      <w:pPr>
        <w:rPr>
          <w:i/>
        </w:rPr>
      </w:pPr>
    </w:p>
    <w:p w14:paraId="029EC187" w14:textId="2CBA4A76" w:rsidR="00DD330A" w:rsidRPr="001A0CAF" w:rsidRDefault="00DD330A" w:rsidP="00D21753">
      <w:pPr>
        <w:spacing w:before="200"/>
        <w:ind w:left="360"/>
        <w:rPr>
          <w:b/>
          <w:color w:val="4F81BD"/>
          <w:sz w:val="24"/>
        </w:rPr>
      </w:pPr>
      <w:r w:rsidRPr="001A0CAF">
        <w:rPr>
          <w:b/>
          <w:color w:val="4F81BD"/>
          <w:sz w:val="24"/>
        </w:rPr>
        <w:t>Project Information</w:t>
      </w:r>
    </w:p>
    <w:p w14:paraId="1F730095" w14:textId="77777777" w:rsidR="00DD330A" w:rsidRDefault="00DD330A" w:rsidP="00DD330A"/>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9203"/>
      </w:tblGrid>
      <w:tr w:rsidR="00DD330A" w:rsidRPr="004B3E18" w14:paraId="30F817E4" w14:textId="77777777" w:rsidTr="00F201E0">
        <w:tc>
          <w:tcPr>
            <w:tcW w:w="4045" w:type="dxa"/>
            <w:shd w:val="clear" w:color="auto" w:fill="C6D9F1"/>
            <w:vAlign w:val="center"/>
          </w:tcPr>
          <w:p w14:paraId="19EA11E0" w14:textId="01C76517" w:rsidR="00DD330A" w:rsidRPr="004B3E18" w:rsidRDefault="00DD330A" w:rsidP="004B3E18">
            <w:pPr>
              <w:tabs>
                <w:tab w:val="left" w:pos="360"/>
              </w:tabs>
              <w:rPr>
                <w:b/>
                <w:i/>
                <w:color w:val="000000"/>
                <w:szCs w:val="20"/>
              </w:rPr>
            </w:pPr>
            <w:r w:rsidRPr="004B3E18">
              <w:rPr>
                <w:b/>
                <w:i/>
                <w:color w:val="000000"/>
                <w:szCs w:val="20"/>
              </w:rPr>
              <w:t>Project</w:t>
            </w:r>
            <w:r w:rsidR="00C83AC0" w:rsidRPr="004B3E18">
              <w:rPr>
                <w:b/>
                <w:i/>
                <w:color w:val="000000"/>
                <w:szCs w:val="20"/>
              </w:rPr>
              <w:t xml:space="preserve"> Information</w:t>
            </w:r>
            <w:r w:rsidRPr="004B3E18">
              <w:rPr>
                <w:b/>
                <w:i/>
                <w:color w:val="000000"/>
                <w:szCs w:val="20"/>
              </w:rPr>
              <w:t xml:space="preserve"> </w:t>
            </w:r>
          </w:p>
        </w:tc>
        <w:tc>
          <w:tcPr>
            <w:tcW w:w="9203" w:type="dxa"/>
            <w:shd w:val="clear" w:color="auto" w:fill="C6D9F1"/>
            <w:vAlign w:val="center"/>
          </w:tcPr>
          <w:p w14:paraId="43BC7C44" w14:textId="77777777" w:rsidR="00DD330A" w:rsidRPr="004B3E18" w:rsidRDefault="00DD330A" w:rsidP="0084274F">
            <w:pPr>
              <w:rPr>
                <w:i/>
                <w:color w:val="000000"/>
                <w:szCs w:val="20"/>
              </w:rPr>
            </w:pPr>
          </w:p>
        </w:tc>
      </w:tr>
      <w:tr w:rsidR="00DD330A" w:rsidRPr="004B3E18" w14:paraId="7090E7F6" w14:textId="77777777" w:rsidTr="00F201E0">
        <w:trPr>
          <w:trHeight w:val="288"/>
        </w:trPr>
        <w:tc>
          <w:tcPr>
            <w:tcW w:w="4045" w:type="dxa"/>
            <w:vAlign w:val="center"/>
          </w:tcPr>
          <w:p w14:paraId="38B961D7" w14:textId="597DDD20" w:rsidR="00DD330A" w:rsidRPr="004B3E18" w:rsidRDefault="00DD330A" w:rsidP="004B3E18">
            <w:pPr>
              <w:pStyle w:val="ColorfulList-Accent11"/>
              <w:numPr>
                <w:ilvl w:val="0"/>
                <w:numId w:val="14"/>
              </w:numPr>
              <w:ind w:left="360"/>
              <w:rPr>
                <w:sz w:val="18"/>
                <w:szCs w:val="18"/>
              </w:rPr>
            </w:pPr>
            <w:r w:rsidRPr="004B3E18">
              <w:rPr>
                <w:sz w:val="18"/>
                <w:szCs w:val="18"/>
              </w:rPr>
              <w:t xml:space="preserve">Project </w:t>
            </w:r>
            <w:r w:rsidR="00F07D7E" w:rsidRPr="004B3E18">
              <w:rPr>
                <w:sz w:val="18"/>
                <w:szCs w:val="18"/>
              </w:rPr>
              <w:t>Title</w:t>
            </w:r>
          </w:p>
        </w:tc>
        <w:tc>
          <w:tcPr>
            <w:tcW w:w="9203" w:type="dxa"/>
            <w:vAlign w:val="center"/>
          </w:tcPr>
          <w:p w14:paraId="3AEB510B" w14:textId="4326FF0D" w:rsidR="00DD330A" w:rsidRPr="003A7597" w:rsidRDefault="003A7597" w:rsidP="0084274F">
            <w:pPr>
              <w:rPr>
                <w:sz w:val="18"/>
                <w:szCs w:val="18"/>
              </w:rPr>
            </w:pPr>
            <w:r w:rsidRPr="003A7597">
              <w:rPr>
                <w:color w:val="000000"/>
                <w:sz w:val="18"/>
                <w:szCs w:val="18"/>
              </w:rPr>
              <w:t xml:space="preserve">Enabling the Federal Republic of Nigeria to Prepare </w:t>
            </w:r>
            <w:r w:rsidR="006103D9">
              <w:rPr>
                <w:color w:val="000000"/>
                <w:sz w:val="18"/>
                <w:szCs w:val="18"/>
              </w:rPr>
              <w:t>i</w:t>
            </w:r>
            <w:r w:rsidRPr="003A7597">
              <w:rPr>
                <w:color w:val="000000"/>
                <w:sz w:val="18"/>
                <w:szCs w:val="18"/>
              </w:rPr>
              <w:t>ts Fourth National Communication to the UNFCCC (FNC Project)</w:t>
            </w:r>
          </w:p>
        </w:tc>
      </w:tr>
      <w:tr w:rsidR="00DD330A" w:rsidRPr="004B3E18" w14:paraId="280D8E7A" w14:textId="77777777" w:rsidTr="00F201E0">
        <w:trPr>
          <w:trHeight w:val="288"/>
        </w:trPr>
        <w:tc>
          <w:tcPr>
            <w:tcW w:w="4045" w:type="dxa"/>
            <w:vAlign w:val="center"/>
          </w:tcPr>
          <w:p w14:paraId="021FC7D3" w14:textId="4C98F030" w:rsidR="00DD330A" w:rsidRPr="004B3E18" w:rsidRDefault="00DD330A" w:rsidP="004B3E18">
            <w:pPr>
              <w:pStyle w:val="ColorfulList-Accent11"/>
              <w:numPr>
                <w:ilvl w:val="0"/>
                <w:numId w:val="14"/>
              </w:numPr>
              <w:ind w:left="360"/>
              <w:rPr>
                <w:sz w:val="18"/>
                <w:szCs w:val="18"/>
              </w:rPr>
            </w:pPr>
            <w:r w:rsidRPr="004B3E18">
              <w:rPr>
                <w:sz w:val="18"/>
                <w:szCs w:val="18"/>
              </w:rPr>
              <w:t>Project Number</w:t>
            </w:r>
            <w:r w:rsidR="000A2202">
              <w:rPr>
                <w:sz w:val="18"/>
                <w:szCs w:val="18"/>
              </w:rPr>
              <w:t xml:space="preserve"> (i.e. Atlas project ID, PIMS+)</w:t>
            </w:r>
          </w:p>
        </w:tc>
        <w:tc>
          <w:tcPr>
            <w:tcW w:w="9203" w:type="dxa"/>
            <w:vAlign w:val="center"/>
          </w:tcPr>
          <w:p w14:paraId="18419C15" w14:textId="5E518E52" w:rsidR="00DD330A" w:rsidRPr="003A7597" w:rsidRDefault="002853C0" w:rsidP="0084274F">
            <w:pPr>
              <w:rPr>
                <w:sz w:val="18"/>
                <w:szCs w:val="18"/>
              </w:rPr>
            </w:pPr>
            <w:r>
              <w:rPr>
                <w:sz w:val="18"/>
                <w:szCs w:val="18"/>
              </w:rPr>
              <w:t xml:space="preserve">Atlas project ID: </w:t>
            </w:r>
            <w:r w:rsidR="00FE26C3">
              <w:rPr>
                <w:sz w:val="18"/>
                <w:szCs w:val="18"/>
              </w:rPr>
              <w:t>00</w:t>
            </w:r>
            <w:r w:rsidR="003E21A8">
              <w:rPr>
                <w:sz w:val="18"/>
                <w:szCs w:val="18"/>
              </w:rPr>
              <w:t xml:space="preserve">143419; </w:t>
            </w:r>
            <w:r w:rsidR="003A7597" w:rsidRPr="003A7597">
              <w:rPr>
                <w:sz w:val="18"/>
                <w:szCs w:val="18"/>
              </w:rPr>
              <w:t>PIMS 6519</w:t>
            </w:r>
          </w:p>
        </w:tc>
      </w:tr>
      <w:tr w:rsidR="00DD330A" w:rsidRPr="004B3E18" w14:paraId="026312E9" w14:textId="77777777" w:rsidTr="00F201E0">
        <w:trPr>
          <w:trHeight w:val="288"/>
        </w:trPr>
        <w:tc>
          <w:tcPr>
            <w:tcW w:w="4045" w:type="dxa"/>
            <w:vAlign w:val="center"/>
          </w:tcPr>
          <w:p w14:paraId="2B1F9552" w14:textId="77777777" w:rsidR="00DD330A" w:rsidRPr="004B3E18" w:rsidRDefault="00F07D7E" w:rsidP="004B3E18">
            <w:pPr>
              <w:pStyle w:val="ColorfulList-Accent11"/>
              <w:numPr>
                <w:ilvl w:val="0"/>
                <w:numId w:val="14"/>
              </w:numPr>
              <w:ind w:left="360"/>
              <w:rPr>
                <w:sz w:val="18"/>
                <w:szCs w:val="18"/>
              </w:rPr>
            </w:pPr>
            <w:r w:rsidRPr="004B3E18">
              <w:rPr>
                <w:sz w:val="18"/>
                <w:szCs w:val="18"/>
              </w:rPr>
              <w:t>Location (Global/Region</w:t>
            </w:r>
            <w:r w:rsidR="00DD330A" w:rsidRPr="004B3E18">
              <w:rPr>
                <w:sz w:val="18"/>
                <w:szCs w:val="18"/>
              </w:rPr>
              <w:t>/Country</w:t>
            </w:r>
            <w:r w:rsidRPr="004B3E18">
              <w:rPr>
                <w:sz w:val="18"/>
                <w:szCs w:val="18"/>
              </w:rPr>
              <w:t>)</w:t>
            </w:r>
          </w:p>
        </w:tc>
        <w:tc>
          <w:tcPr>
            <w:tcW w:w="9203" w:type="dxa"/>
            <w:vAlign w:val="center"/>
          </w:tcPr>
          <w:p w14:paraId="75B02AB3" w14:textId="03771B6D" w:rsidR="00DD330A" w:rsidRPr="003A7597" w:rsidRDefault="003A7597" w:rsidP="0084274F">
            <w:pPr>
              <w:rPr>
                <w:sz w:val="18"/>
                <w:szCs w:val="18"/>
              </w:rPr>
            </w:pPr>
            <w:r w:rsidRPr="003A7597">
              <w:rPr>
                <w:sz w:val="18"/>
                <w:szCs w:val="18"/>
              </w:rPr>
              <w:t>Nigeria</w:t>
            </w:r>
          </w:p>
        </w:tc>
      </w:tr>
      <w:tr w:rsidR="00516DC6" w:rsidRPr="004B3E18" w14:paraId="28161E79" w14:textId="77777777" w:rsidTr="00F201E0">
        <w:trPr>
          <w:trHeight w:val="288"/>
        </w:trPr>
        <w:tc>
          <w:tcPr>
            <w:tcW w:w="4045" w:type="dxa"/>
            <w:vAlign w:val="center"/>
          </w:tcPr>
          <w:p w14:paraId="2DD92E1E" w14:textId="60C2E8D8" w:rsidR="00516DC6" w:rsidRPr="004B3E18" w:rsidRDefault="0013402E" w:rsidP="004B3E18">
            <w:pPr>
              <w:pStyle w:val="ColorfulList-Accent11"/>
              <w:numPr>
                <w:ilvl w:val="0"/>
                <w:numId w:val="14"/>
              </w:numPr>
              <w:ind w:left="360"/>
              <w:rPr>
                <w:sz w:val="18"/>
                <w:szCs w:val="18"/>
              </w:rPr>
            </w:pPr>
            <w:r w:rsidRPr="00F57A94">
              <w:rPr>
                <w:sz w:val="18"/>
                <w:szCs w:val="18"/>
              </w:rPr>
              <w:t>Project s</w:t>
            </w:r>
            <w:r w:rsidR="00516DC6" w:rsidRPr="00F57A94">
              <w:rPr>
                <w:sz w:val="18"/>
                <w:szCs w:val="18"/>
              </w:rPr>
              <w:t>tage</w:t>
            </w:r>
            <w:r w:rsidR="00036761" w:rsidRPr="00F201E0">
              <w:rPr>
                <w:sz w:val="18"/>
                <w:szCs w:val="18"/>
              </w:rPr>
              <w:t xml:space="preserve"> </w:t>
            </w:r>
            <w:r w:rsidR="00F57A94" w:rsidRPr="00F201E0">
              <w:rPr>
                <w:sz w:val="18"/>
                <w:szCs w:val="18"/>
              </w:rPr>
              <w:t>(Design or Implementation)</w:t>
            </w:r>
          </w:p>
        </w:tc>
        <w:tc>
          <w:tcPr>
            <w:tcW w:w="9203" w:type="dxa"/>
            <w:vAlign w:val="center"/>
          </w:tcPr>
          <w:p w14:paraId="7FCAF496" w14:textId="30233D9E" w:rsidR="00516DC6" w:rsidRPr="003A7597" w:rsidRDefault="003A7597" w:rsidP="0084274F">
            <w:pPr>
              <w:rPr>
                <w:sz w:val="18"/>
                <w:szCs w:val="18"/>
              </w:rPr>
            </w:pPr>
            <w:r w:rsidRPr="003A7597">
              <w:rPr>
                <w:sz w:val="18"/>
                <w:szCs w:val="18"/>
              </w:rPr>
              <w:t>Design</w:t>
            </w:r>
            <w:r w:rsidR="00D62A71">
              <w:rPr>
                <w:sz w:val="18"/>
                <w:szCs w:val="18"/>
              </w:rPr>
              <w:t xml:space="preserve"> (</w:t>
            </w:r>
            <w:proofErr w:type="spellStart"/>
            <w:r w:rsidR="00D62A71">
              <w:rPr>
                <w:sz w:val="18"/>
                <w:szCs w:val="18"/>
              </w:rPr>
              <w:t>ProDoc</w:t>
            </w:r>
            <w:proofErr w:type="spellEnd"/>
            <w:r w:rsidR="00D62A71">
              <w:rPr>
                <w:sz w:val="18"/>
                <w:szCs w:val="18"/>
              </w:rPr>
              <w:t>)</w:t>
            </w:r>
          </w:p>
        </w:tc>
      </w:tr>
      <w:tr w:rsidR="00DF424E" w:rsidRPr="004B3E18" w14:paraId="782ADDD9" w14:textId="77777777" w:rsidTr="00F201E0">
        <w:trPr>
          <w:trHeight w:val="288"/>
        </w:trPr>
        <w:tc>
          <w:tcPr>
            <w:tcW w:w="4045" w:type="dxa"/>
            <w:vAlign w:val="center"/>
          </w:tcPr>
          <w:p w14:paraId="32C84ABA" w14:textId="0E01D1AF" w:rsidR="00DF424E" w:rsidRDefault="000A2202" w:rsidP="004B3E18">
            <w:pPr>
              <w:pStyle w:val="ColorfulList-Accent11"/>
              <w:numPr>
                <w:ilvl w:val="0"/>
                <w:numId w:val="14"/>
              </w:numPr>
              <w:ind w:left="360"/>
              <w:rPr>
                <w:sz w:val="18"/>
                <w:szCs w:val="18"/>
              </w:rPr>
            </w:pPr>
            <w:r>
              <w:rPr>
                <w:sz w:val="18"/>
                <w:szCs w:val="18"/>
              </w:rPr>
              <w:t>Date</w:t>
            </w:r>
          </w:p>
        </w:tc>
        <w:tc>
          <w:tcPr>
            <w:tcW w:w="9203" w:type="dxa"/>
            <w:vAlign w:val="center"/>
          </w:tcPr>
          <w:p w14:paraId="48E79ACF" w14:textId="0DFD3759" w:rsidR="00DF424E" w:rsidRPr="003A7597" w:rsidRDefault="00557C21" w:rsidP="0084274F">
            <w:pPr>
              <w:rPr>
                <w:sz w:val="18"/>
                <w:szCs w:val="18"/>
              </w:rPr>
            </w:pPr>
            <w:r w:rsidRPr="0074452C">
              <w:rPr>
                <w:sz w:val="18"/>
                <w:szCs w:val="18"/>
                <w:highlight w:val="yellow"/>
              </w:rPr>
              <w:t>10</w:t>
            </w:r>
            <w:r w:rsidR="00897EC9" w:rsidRPr="0074452C">
              <w:rPr>
                <w:sz w:val="18"/>
                <w:szCs w:val="18"/>
                <w:highlight w:val="yellow"/>
              </w:rPr>
              <w:t>.0</w:t>
            </w:r>
            <w:r w:rsidRPr="0074452C">
              <w:rPr>
                <w:sz w:val="18"/>
                <w:szCs w:val="18"/>
                <w:highlight w:val="yellow"/>
              </w:rPr>
              <w:t>4</w:t>
            </w:r>
            <w:r w:rsidR="00897EC9" w:rsidRPr="0074452C">
              <w:rPr>
                <w:sz w:val="18"/>
                <w:szCs w:val="18"/>
                <w:highlight w:val="yellow"/>
              </w:rPr>
              <w:t>.202</w:t>
            </w:r>
            <w:r w:rsidRPr="0074452C">
              <w:rPr>
                <w:sz w:val="18"/>
                <w:szCs w:val="18"/>
                <w:highlight w:val="yellow"/>
              </w:rPr>
              <w:t>2</w:t>
            </w:r>
          </w:p>
        </w:tc>
      </w:tr>
    </w:tbl>
    <w:p w14:paraId="739BC4B9" w14:textId="77777777" w:rsidR="00DD330A" w:rsidRDefault="00DD330A" w:rsidP="00DD330A">
      <w:pPr>
        <w:tabs>
          <w:tab w:val="left" w:pos="360"/>
        </w:tabs>
        <w:rPr>
          <w:szCs w:val="20"/>
        </w:rPr>
      </w:pPr>
    </w:p>
    <w:p w14:paraId="28685AB6" w14:textId="77777777" w:rsidR="00DD330A" w:rsidRPr="004638CE" w:rsidRDefault="00490422" w:rsidP="2E98F25B">
      <w:pPr>
        <w:spacing w:before="200"/>
        <w:ind w:left="360"/>
        <w:rPr>
          <w:b/>
          <w:bCs/>
          <w:color w:val="4F81BD"/>
          <w:sz w:val="24"/>
        </w:rPr>
      </w:pPr>
      <w:r w:rsidRPr="2E98F25B">
        <w:rPr>
          <w:b/>
          <w:bCs/>
          <w:color w:val="4F81BD"/>
          <w:sz w:val="24"/>
        </w:rPr>
        <w:t xml:space="preserve">Part </w:t>
      </w:r>
      <w:r w:rsidR="00F41955" w:rsidRPr="2E98F25B">
        <w:rPr>
          <w:b/>
          <w:bCs/>
          <w:color w:val="4F81BD"/>
          <w:sz w:val="24"/>
        </w:rPr>
        <w:t>A</w:t>
      </w:r>
      <w:r w:rsidRPr="2E98F25B">
        <w:rPr>
          <w:b/>
          <w:bCs/>
          <w:color w:val="4F81BD"/>
          <w:sz w:val="24"/>
        </w:rPr>
        <w:t xml:space="preserve">. </w:t>
      </w:r>
      <w:r w:rsidR="00296E90" w:rsidRPr="2E98F25B">
        <w:rPr>
          <w:b/>
          <w:bCs/>
          <w:color w:val="4F81BD"/>
          <w:sz w:val="24"/>
        </w:rPr>
        <w:t xml:space="preserve">Integrating </w:t>
      </w:r>
      <w:r w:rsidR="00727254" w:rsidRPr="2E98F25B">
        <w:rPr>
          <w:b/>
          <w:bCs/>
          <w:color w:val="4F81BD"/>
          <w:sz w:val="24"/>
        </w:rPr>
        <w:t xml:space="preserve">Programming </w:t>
      </w:r>
      <w:r w:rsidR="00296E90" w:rsidRPr="2E98F25B">
        <w:rPr>
          <w:b/>
          <w:bCs/>
          <w:color w:val="4F81BD"/>
          <w:sz w:val="24"/>
        </w:rPr>
        <w:t>Principles to</w:t>
      </w:r>
      <w:r w:rsidR="00DD330A" w:rsidRPr="2E98F25B">
        <w:rPr>
          <w:b/>
          <w:bCs/>
          <w:color w:val="4F81BD"/>
          <w:sz w:val="24"/>
        </w:rPr>
        <w:t xml:space="preserve"> Strengthen Social and Environmental Sustainability</w:t>
      </w:r>
    </w:p>
    <w:p w14:paraId="466CB4A9" w14:textId="77777777" w:rsidR="00DD330A" w:rsidRPr="00372083" w:rsidRDefault="00DD330A" w:rsidP="00DD330A">
      <w:pPr>
        <w:rPr>
          <w:b/>
          <w:szCs w:val="20"/>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DD330A" w:rsidRPr="004B3E18" w14:paraId="79868BFC" w14:textId="77777777" w:rsidTr="2E98F25B">
        <w:trPr>
          <w:trHeight w:val="449"/>
        </w:trPr>
        <w:tc>
          <w:tcPr>
            <w:tcW w:w="13248" w:type="dxa"/>
            <w:shd w:val="clear" w:color="auto" w:fill="0F243E"/>
            <w:vAlign w:val="center"/>
          </w:tcPr>
          <w:p w14:paraId="535B883E" w14:textId="63AE6C13" w:rsidR="00DD330A" w:rsidRPr="004B3E18" w:rsidRDefault="00FB3626" w:rsidP="00296E90">
            <w:pPr>
              <w:rPr>
                <w:szCs w:val="20"/>
              </w:rPr>
            </w:pPr>
            <w:r w:rsidRPr="004B3E18">
              <w:rPr>
                <w:b/>
                <w:szCs w:val="20"/>
              </w:rPr>
              <w:t xml:space="preserve">QUESTION 1: How Does the Project </w:t>
            </w:r>
            <w:r w:rsidR="009E78DE" w:rsidRPr="004B3E18">
              <w:rPr>
                <w:b/>
                <w:szCs w:val="20"/>
              </w:rPr>
              <w:t xml:space="preserve">Integrate the </w:t>
            </w:r>
            <w:r w:rsidR="00727254">
              <w:rPr>
                <w:b/>
                <w:szCs w:val="20"/>
              </w:rPr>
              <w:t>Programming</w:t>
            </w:r>
            <w:r w:rsidR="00727254" w:rsidRPr="004B3E18">
              <w:rPr>
                <w:b/>
                <w:szCs w:val="20"/>
              </w:rPr>
              <w:t xml:space="preserve"> </w:t>
            </w:r>
            <w:r w:rsidR="009E78DE" w:rsidRPr="004B3E18">
              <w:rPr>
                <w:b/>
                <w:szCs w:val="20"/>
              </w:rPr>
              <w:t xml:space="preserve">Principles </w:t>
            </w:r>
            <w:r w:rsidR="006C0DE3" w:rsidRPr="004B3E18">
              <w:rPr>
                <w:b/>
                <w:szCs w:val="20"/>
              </w:rPr>
              <w:t xml:space="preserve">in </w:t>
            </w:r>
            <w:r w:rsidR="006B0AC5">
              <w:rPr>
                <w:b/>
                <w:szCs w:val="20"/>
              </w:rPr>
              <w:t>O</w:t>
            </w:r>
            <w:r w:rsidR="006C0DE3" w:rsidRPr="004B3E18">
              <w:rPr>
                <w:b/>
                <w:szCs w:val="20"/>
              </w:rPr>
              <w:t xml:space="preserve">rder </w:t>
            </w:r>
            <w:r w:rsidRPr="004B3E18">
              <w:rPr>
                <w:b/>
                <w:szCs w:val="20"/>
              </w:rPr>
              <w:t>to Strengthen Social and Environmental Sustainability?</w:t>
            </w:r>
          </w:p>
        </w:tc>
      </w:tr>
      <w:tr w:rsidR="001A2424" w:rsidRPr="004B3E18" w14:paraId="38E886AC" w14:textId="77777777" w:rsidTr="2E98F25B">
        <w:tc>
          <w:tcPr>
            <w:tcW w:w="13248" w:type="dxa"/>
            <w:shd w:val="clear" w:color="auto" w:fill="C6D9F1"/>
          </w:tcPr>
          <w:p w14:paraId="4FA2F046" w14:textId="534489C2" w:rsidR="001A2424" w:rsidRPr="004B3E18" w:rsidRDefault="001A2424" w:rsidP="001A2424">
            <w:pPr>
              <w:tabs>
                <w:tab w:val="left" w:pos="432"/>
              </w:tabs>
              <w:spacing w:before="60" w:after="60"/>
              <w:rPr>
                <w:rFonts w:eastAsia="Times New Roman"/>
                <w:b/>
                <w:i/>
                <w:sz w:val="18"/>
                <w:szCs w:val="18"/>
              </w:rPr>
            </w:pPr>
            <w:r w:rsidRPr="004B3E18">
              <w:rPr>
                <w:rFonts w:eastAsia="Times New Roman"/>
                <w:b/>
                <w:i/>
                <w:sz w:val="18"/>
                <w:szCs w:val="18"/>
              </w:rPr>
              <w:t xml:space="preserve">Briefly describe in the space below how the </w:t>
            </w:r>
            <w:r>
              <w:rPr>
                <w:rFonts w:eastAsia="Times New Roman"/>
                <w:b/>
                <w:i/>
                <w:sz w:val="18"/>
                <w:szCs w:val="18"/>
              </w:rPr>
              <w:t>project</w:t>
            </w:r>
            <w:r w:rsidRPr="004B3E18">
              <w:rPr>
                <w:rFonts w:eastAsia="Times New Roman"/>
                <w:b/>
                <w:i/>
                <w:sz w:val="18"/>
                <w:szCs w:val="18"/>
              </w:rPr>
              <w:t xml:space="preserve"> mainstreams the </w:t>
            </w:r>
            <w:r w:rsidRPr="00DB6812">
              <w:rPr>
                <w:rFonts w:eastAsia="Times New Roman"/>
                <w:b/>
                <w:i/>
                <w:sz w:val="18"/>
                <w:szCs w:val="18"/>
              </w:rPr>
              <w:t>human rights-based approach</w:t>
            </w:r>
          </w:p>
        </w:tc>
      </w:tr>
      <w:tr w:rsidR="001A2424" w:rsidRPr="004B3E18" w14:paraId="3BE24654" w14:textId="77777777" w:rsidTr="2E98F25B">
        <w:trPr>
          <w:trHeight w:val="413"/>
        </w:trPr>
        <w:tc>
          <w:tcPr>
            <w:tcW w:w="13248" w:type="dxa"/>
          </w:tcPr>
          <w:p w14:paraId="038C63EE" w14:textId="102D0824" w:rsidR="007813EF" w:rsidRPr="006103D9" w:rsidRDefault="005A1844" w:rsidP="004214EF">
            <w:pPr>
              <w:pStyle w:val="ColorfulList-Accent11"/>
              <w:keepNext/>
              <w:keepLines/>
              <w:tabs>
                <w:tab w:val="left" w:pos="432"/>
              </w:tabs>
              <w:spacing w:before="60" w:after="60"/>
              <w:ind w:left="0"/>
              <w:jc w:val="both"/>
              <w:outlineLvl w:val="7"/>
              <w:rPr>
                <w:rFonts w:cs="Calibri"/>
                <w:sz w:val="18"/>
                <w:szCs w:val="18"/>
              </w:rPr>
            </w:pPr>
            <w:r>
              <w:rPr>
                <w:color w:val="000000"/>
                <w:sz w:val="18"/>
                <w:szCs w:val="18"/>
              </w:rPr>
              <w:t>The BTR</w:t>
            </w:r>
            <w:r w:rsidR="00557C21">
              <w:rPr>
                <w:color w:val="000000"/>
                <w:sz w:val="18"/>
                <w:szCs w:val="18"/>
              </w:rPr>
              <w:t>1</w:t>
            </w:r>
            <w:r w:rsidR="000D6779">
              <w:rPr>
                <w:color w:val="000000"/>
                <w:sz w:val="18"/>
                <w:szCs w:val="18"/>
              </w:rPr>
              <w:t xml:space="preserve"> and combined BTR2/NC4</w:t>
            </w:r>
            <w:r w:rsidR="00557C21">
              <w:rPr>
                <w:color w:val="000000"/>
                <w:sz w:val="18"/>
                <w:szCs w:val="18"/>
              </w:rPr>
              <w:t xml:space="preserve"> </w:t>
            </w:r>
            <w:r w:rsidR="003A7597">
              <w:rPr>
                <w:color w:val="000000"/>
                <w:sz w:val="18"/>
                <w:szCs w:val="18"/>
              </w:rPr>
              <w:t xml:space="preserve">Project </w:t>
            </w:r>
            <w:r w:rsidR="008561D5">
              <w:rPr>
                <w:color w:val="000000"/>
                <w:sz w:val="18"/>
                <w:szCs w:val="18"/>
              </w:rPr>
              <w:t xml:space="preserve">is an enabling </w:t>
            </w:r>
            <w:r w:rsidR="00967931">
              <w:rPr>
                <w:color w:val="000000"/>
                <w:sz w:val="18"/>
                <w:szCs w:val="18"/>
              </w:rPr>
              <w:t>activity</w:t>
            </w:r>
            <w:r w:rsidR="008561D5">
              <w:rPr>
                <w:color w:val="000000"/>
                <w:sz w:val="18"/>
                <w:szCs w:val="18"/>
              </w:rPr>
              <w:t xml:space="preserve"> to enable Nigeria meet its commitments under the UNFCCC. </w:t>
            </w:r>
            <w:r w:rsidR="00C755AE">
              <w:rPr>
                <w:color w:val="000000"/>
                <w:sz w:val="18"/>
                <w:szCs w:val="18"/>
              </w:rPr>
              <w:t>T</w:t>
            </w:r>
            <w:r w:rsidR="00422BA5">
              <w:rPr>
                <w:color w:val="000000"/>
                <w:sz w:val="18"/>
                <w:szCs w:val="18"/>
              </w:rPr>
              <w:t xml:space="preserve">he project has been </w:t>
            </w:r>
            <w:r w:rsidR="00967931">
              <w:rPr>
                <w:color w:val="000000"/>
                <w:sz w:val="18"/>
                <w:szCs w:val="18"/>
              </w:rPr>
              <w:t>developed</w:t>
            </w:r>
            <w:r w:rsidR="00422BA5" w:rsidRPr="00422BA5">
              <w:rPr>
                <w:color w:val="000000"/>
                <w:sz w:val="18"/>
                <w:szCs w:val="18"/>
              </w:rPr>
              <w:t xml:space="preserve"> </w:t>
            </w:r>
            <w:r w:rsidR="00FC5047">
              <w:rPr>
                <w:color w:val="000000"/>
                <w:sz w:val="18"/>
                <w:szCs w:val="18"/>
              </w:rPr>
              <w:t>in accordance with</w:t>
            </w:r>
            <w:r w:rsidR="00422BA5" w:rsidRPr="00422BA5">
              <w:rPr>
                <w:color w:val="000000"/>
                <w:sz w:val="18"/>
                <w:szCs w:val="18"/>
              </w:rPr>
              <w:t xml:space="preserve"> the principles of human </w:t>
            </w:r>
            <w:r w:rsidR="00967931" w:rsidRPr="00422BA5">
              <w:rPr>
                <w:color w:val="000000"/>
                <w:sz w:val="18"/>
                <w:szCs w:val="18"/>
              </w:rPr>
              <w:t>rights-based</w:t>
            </w:r>
            <w:r w:rsidR="00422BA5" w:rsidRPr="00422BA5">
              <w:rPr>
                <w:color w:val="000000"/>
                <w:sz w:val="18"/>
                <w:szCs w:val="18"/>
              </w:rPr>
              <w:t xml:space="preserve"> approach, which will </w:t>
            </w:r>
            <w:r w:rsidR="00FC5047">
              <w:rPr>
                <w:color w:val="000000"/>
                <w:sz w:val="18"/>
                <w:szCs w:val="18"/>
              </w:rPr>
              <w:t>guide the</w:t>
            </w:r>
            <w:r w:rsidR="00422BA5" w:rsidRPr="00422BA5">
              <w:rPr>
                <w:color w:val="000000"/>
                <w:sz w:val="18"/>
                <w:szCs w:val="18"/>
              </w:rPr>
              <w:t xml:space="preserve"> implementation </w:t>
            </w:r>
            <w:r w:rsidR="00FC5047">
              <w:rPr>
                <w:color w:val="000000"/>
                <w:sz w:val="18"/>
                <w:szCs w:val="18"/>
              </w:rPr>
              <w:t xml:space="preserve">phase. As is the case </w:t>
            </w:r>
            <w:r w:rsidR="00B15485">
              <w:rPr>
                <w:color w:val="000000"/>
                <w:sz w:val="18"/>
                <w:szCs w:val="18"/>
              </w:rPr>
              <w:t xml:space="preserve">normally, the government of Nigeria, including the executing institution </w:t>
            </w:r>
            <w:r w:rsidR="007C7A50" w:rsidRPr="007C7A50">
              <w:rPr>
                <w:color w:val="000000"/>
                <w:sz w:val="18"/>
                <w:szCs w:val="18"/>
              </w:rPr>
              <w:t xml:space="preserve">acknowledge </w:t>
            </w:r>
            <w:r w:rsidR="006D2F9B">
              <w:rPr>
                <w:color w:val="000000"/>
                <w:sz w:val="18"/>
                <w:szCs w:val="18"/>
              </w:rPr>
              <w:t xml:space="preserve">and </w:t>
            </w:r>
            <w:r w:rsidR="009E61D9">
              <w:rPr>
                <w:color w:val="000000"/>
                <w:sz w:val="18"/>
                <w:szCs w:val="18"/>
              </w:rPr>
              <w:t xml:space="preserve">will </w:t>
            </w:r>
            <w:r w:rsidR="006D2F9B">
              <w:rPr>
                <w:color w:val="000000"/>
                <w:sz w:val="18"/>
                <w:szCs w:val="18"/>
              </w:rPr>
              <w:t xml:space="preserve">practice the </w:t>
            </w:r>
            <w:r w:rsidR="007C7A50" w:rsidRPr="007C7A50">
              <w:rPr>
                <w:color w:val="000000"/>
                <w:sz w:val="18"/>
                <w:szCs w:val="18"/>
              </w:rPr>
              <w:t xml:space="preserve">human rights </w:t>
            </w:r>
            <w:r w:rsidR="006D2F9B">
              <w:rPr>
                <w:color w:val="000000"/>
                <w:sz w:val="18"/>
                <w:szCs w:val="18"/>
              </w:rPr>
              <w:t>approach</w:t>
            </w:r>
            <w:r w:rsidR="007C7A50" w:rsidRPr="007C7A50">
              <w:rPr>
                <w:color w:val="000000"/>
                <w:sz w:val="18"/>
                <w:szCs w:val="18"/>
              </w:rPr>
              <w:t xml:space="preserve"> </w:t>
            </w:r>
            <w:r w:rsidR="006D2F9B">
              <w:rPr>
                <w:color w:val="000000"/>
                <w:sz w:val="18"/>
                <w:szCs w:val="18"/>
              </w:rPr>
              <w:t xml:space="preserve">prescribed </w:t>
            </w:r>
            <w:r w:rsidR="00967931">
              <w:rPr>
                <w:color w:val="000000"/>
                <w:sz w:val="18"/>
                <w:szCs w:val="18"/>
              </w:rPr>
              <w:t xml:space="preserve">under </w:t>
            </w:r>
            <w:r w:rsidR="00967931" w:rsidRPr="007C7A50">
              <w:rPr>
                <w:color w:val="000000"/>
                <w:sz w:val="18"/>
                <w:szCs w:val="18"/>
              </w:rPr>
              <w:t>international</w:t>
            </w:r>
            <w:r w:rsidR="007C7A50" w:rsidRPr="007C7A50">
              <w:rPr>
                <w:color w:val="000000"/>
                <w:sz w:val="18"/>
                <w:szCs w:val="18"/>
              </w:rPr>
              <w:t xml:space="preserve"> law </w:t>
            </w:r>
            <w:r w:rsidR="009E61D9">
              <w:rPr>
                <w:color w:val="000000"/>
                <w:sz w:val="18"/>
                <w:szCs w:val="18"/>
              </w:rPr>
              <w:t xml:space="preserve">when </w:t>
            </w:r>
            <w:r w:rsidR="007C7A50" w:rsidRPr="007C7A50">
              <w:rPr>
                <w:color w:val="000000"/>
                <w:sz w:val="18"/>
                <w:szCs w:val="18"/>
              </w:rPr>
              <w:t>implement</w:t>
            </w:r>
            <w:r w:rsidR="009E61D9">
              <w:rPr>
                <w:color w:val="000000"/>
                <w:sz w:val="18"/>
                <w:szCs w:val="18"/>
              </w:rPr>
              <w:t>ing activities</w:t>
            </w:r>
            <w:r w:rsidR="007C7A50" w:rsidRPr="007C7A50">
              <w:rPr>
                <w:color w:val="000000"/>
                <w:sz w:val="18"/>
                <w:szCs w:val="18"/>
              </w:rPr>
              <w:t xml:space="preserve"> of the </w:t>
            </w:r>
            <w:r w:rsidR="00967931" w:rsidRPr="007C7A50">
              <w:rPr>
                <w:color w:val="000000"/>
                <w:sz w:val="18"/>
                <w:szCs w:val="18"/>
              </w:rPr>
              <w:t>project</w:t>
            </w:r>
            <w:r w:rsidR="00967931" w:rsidRPr="00422BA5">
              <w:rPr>
                <w:color w:val="000000"/>
                <w:sz w:val="18"/>
                <w:szCs w:val="18"/>
              </w:rPr>
              <w:t>.</w:t>
            </w:r>
            <w:r w:rsidR="009E61D9">
              <w:rPr>
                <w:color w:val="000000"/>
                <w:sz w:val="18"/>
                <w:szCs w:val="18"/>
              </w:rPr>
              <w:t xml:space="preserve"> In fact, </w:t>
            </w:r>
            <w:r w:rsidR="00A40A2F">
              <w:rPr>
                <w:color w:val="000000"/>
                <w:sz w:val="18"/>
                <w:szCs w:val="18"/>
              </w:rPr>
              <w:t xml:space="preserve">the project has </w:t>
            </w:r>
            <w:r w:rsidR="00A40A2F" w:rsidRPr="00967931">
              <w:rPr>
                <w:color w:val="000000"/>
                <w:sz w:val="18"/>
                <w:szCs w:val="18"/>
              </w:rPr>
              <w:t>adopted</w:t>
            </w:r>
            <w:r w:rsidR="003A7597" w:rsidRPr="00967931">
              <w:rPr>
                <w:color w:val="000000"/>
                <w:sz w:val="18"/>
                <w:szCs w:val="18"/>
              </w:rPr>
              <w:t xml:space="preserve"> an inclusive and effective stakeholder engagement approach</w:t>
            </w:r>
            <w:r w:rsidR="00A40A2F" w:rsidRPr="00967931">
              <w:rPr>
                <w:color w:val="000000"/>
                <w:sz w:val="18"/>
                <w:szCs w:val="18"/>
              </w:rPr>
              <w:t xml:space="preserve"> during its design and </w:t>
            </w:r>
            <w:r w:rsidR="00B06239" w:rsidRPr="00967931">
              <w:rPr>
                <w:color w:val="000000"/>
                <w:sz w:val="18"/>
                <w:szCs w:val="18"/>
              </w:rPr>
              <w:t xml:space="preserve">none of the stakeholders consulted and engaged has raised concern on the issue of human rights. </w:t>
            </w:r>
            <w:r w:rsidR="003A7597" w:rsidRPr="00967931">
              <w:rPr>
                <w:rFonts w:cs="Calibri"/>
                <w:sz w:val="18"/>
                <w:szCs w:val="18"/>
              </w:rPr>
              <w:t>This</w:t>
            </w:r>
            <w:r w:rsidR="003A7597" w:rsidRPr="00D77003">
              <w:rPr>
                <w:rFonts w:cs="Calibri"/>
                <w:sz w:val="18"/>
                <w:szCs w:val="18"/>
              </w:rPr>
              <w:t xml:space="preserve"> participatory approach </w:t>
            </w:r>
            <w:r w:rsidR="003A7597">
              <w:rPr>
                <w:rFonts w:cs="Calibri"/>
                <w:sz w:val="18"/>
                <w:szCs w:val="18"/>
              </w:rPr>
              <w:t xml:space="preserve">of the </w:t>
            </w:r>
            <w:r w:rsidR="003A7597" w:rsidRPr="00D77003">
              <w:rPr>
                <w:rFonts w:cs="Calibri"/>
                <w:sz w:val="18"/>
                <w:szCs w:val="18"/>
              </w:rPr>
              <w:t xml:space="preserve">project </w:t>
            </w:r>
            <w:r w:rsidR="003A7597">
              <w:rPr>
                <w:rFonts w:cs="Calibri"/>
                <w:sz w:val="18"/>
                <w:szCs w:val="18"/>
              </w:rPr>
              <w:t xml:space="preserve">will ensure </w:t>
            </w:r>
            <w:r w:rsidR="003A7597" w:rsidRPr="00D77003">
              <w:rPr>
                <w:rFonts w:cs="Calibri"/>
                <w:sz w:val="18"/>
                <w:szCs w:val="18"/>
              </w:rPr>
              <w:t xml:space="preserve">inclusion of </w:t>
            </w:r>
            <w:r w:rsidR="006103D9">
              <w:rPr>
                <w:rFonts w:cs="Calibri"/>
                <w:sz w:val="18"/>
                <w:szCs w:val="18"/>
              </w:rPr>
              <w:t xml:space="preserve">the </w:t>
            </w:r>
            <w:r w:rsidR="003A7597" w:rsidRPr="00D77003">
              <w:rPr>
                <w:rFonts w:cs="Calibri"/>
                <w:sz w:val="18"/>
                <w:szCs w:val="18"/>
              </w:rPr>
              <w:t>human rights principle</w:t>
            </w:r>
            <w:r w:rsidR="008A70FE">
              <w:rPr>
                <w:rFonts w:cs="Calibri"/>
                <w:sz w:val="18"/>
                <w:szCs w:val="18"/>
              </w:rPr>
              <w:t xml:space="preserve"> </w:t>
            </w:r>
            <w:r w:rsidR="00DE5659">
              <w:rPr>
                <w:rFonts w:cs="Calibri"/>
                <w:sz w:val="18"/>
                <w:szCs w:val="18"/>
              </w:rPr>
              <w:t>when</w:t>
            </w:r>
            <w:r w:rsidR="008A70FE">
              <w:rPr>
                <w:rFonts w:cs="Calibri"/>
                <w:sz w:val="18"/>
                <w:szCs w:val="18"/>
              </w:rPr>
              <w:t xml:space="preserve"> information </w:t>
            </w:r>
            <w:r w:rsidR="00DE5659">
              <w:rPr>
                <w:rFonts w:cs="Calibri"/>
                <w:sz w:val="18"/>
                <w:szCs w:val="18"/>
              </w:rPr>
              <w:t>will be shared with all segments of the population as per the Climate Change Bill of November 2021 and other environmental</w:t>
            </w:r>
            <w:r w:rsidR="003A7597" w:rsidRPr="00D77003">
              <w:rPr>
                <w:rFonts w:cs="Calibri"/>
                <w:sz w:val="18"/>
                <w:szCs w:val="18"/>
              </w:rPr>
              <w:t xml:space="preserve"> </w:t>
            </w:r>
            <w:r w:rsidR="00DE5659">
              <w:rPr>
                <w:rFonts w:cs="Calibri"/>
                <w:sz w:val="18"/>
                <w:szCs w:val="18"/>
              </w:rPr>
              <w:t xml:space="preserve">laws. </w:t>
            </w:r>
            <w:r w:rsidR="00D63B90">
              <w:rPr>
                <w:rFonts w:cs="Calibri"/>
                <w:sz w:val="18"/>
                <w:szCs w:val="18"/>
              </w:rPr>
              <w:t xml:space="preserve">A stakeholder engagement plan has been </w:t>
            </w:r>
            <w:r w:rsidR="0069058E">
              <w:rPr>
                <w:rFonts w:cs="Calibri"/>
                <w:sz w:val="18"/>
                <w:szCs w:val="18"/>
              </w:rPr>
              <w:t>prepared</w:t>
            </w:r>
            <w:r w:rsidR="00D63B90">
              <w:rPr>
                <w:rFonts w:cs="Calibri"/>
                <w:sz w:val="18"/>
                <w:szCs w:val="18"/>
              </w:rPr>
              <w:t xml:space="preserve"> </w:t>
            </w:r>
            <w:r w:rsidR="0069058E">
              <w:rPr>
                <w:rFonts w:cs="Calibri"/>
                <w:sz w:val="18"/>
                <w:szCs w:val="18"/>
              </w:rPr>
              <w:t xml:space="preserve">and annexed to the CEO ER document </w:t>
            </w:r>
            <w:r w:rsidR="00D17BA9">
              <w:rPr>
                <w:rFonts w:cs="Calibri"/>
                <w:sz w:val="18"/>
                <w:szCs w:val="18"/>
              </w:rPr>
              <w:t>and it</w:t>
            </w:r>
            <w:r w:rsidR="00D63B90">
              <w:rPr>
                <w:rFonts w:cs="Calibri"/>
                <w:sz w:val="18"/>
                <w:szCs w:val="18"/>
              </w:rPr>
              <w:t xml:space="preserve"> details how </w:t>
            </w:r>
            <w:r w:rsidR="00967931">
              <w:rPr>
                <w:rFonts w:cs="Calibri"/>
                <w:sz w:val="18"/>
                <w:szCs w:val="18"/>
              </w:rPr>
              <w:t>stakeholders</w:t>
            </w:r>
            <w:r w:rsidR="00D63B90">
              <w:rPr>
                <w:rFonts w:cs="Calibri"/>
                <w:sz w:val="18"/>
                <w:szCs w:val="18"/>
              </w:rPr>
              <w:t xml:space="preserve"> will be engaged in the project</w:t>
            </w:r>
            <w:r w:rsidR="0069058E">
              <w:rPr>
                <w:rFonts w:cs="Calibri"/>
                <w:sz w:val="18"/>
                <w:szCs w:val="18"/>
              </w:rPr>
              <w:t xml:space="preserve"> activities.</w:t>
            </w:r>
          </w:p>
        </w:tc>
      </w:tr>
      <w:tr w:rsidR="00414FBA" w:rsidRPr="004B3E18" w14:paraId="02ABC4A3" w14:textId="77777777" w:rsidTr="2E98F25B">
        <w:trPr>
          <w:trHeight w:val="296"/>
        </w:trPr>
        <w:tc>
          <w:tcPr>
            <w:tcW w:w="13248" w:type="dxa"/>
            <w:shd w:val="clear" w:color="auto" w:fill="C6D9F1"/>
          </w:tcPr>
          <w:p w14:paraId="72B0C613" w14:textId="59D8E765" w:rsidR="00414FBA" w:rsidRPr="004B3E18" w:rsidRDefault="00414FBA" w:rsidP="004B3E18">
            <w:pPr>
              <w:spacing w:after="120"/>
              <w:contextualSpacing/>
              <w:rPr>
                <w:b/>
                <w:i/>
                <w:sz w:val="18"/>
                <w:szCs w:val="18"/>
              </w:rPr>
            </w:pPr>
            <w:r w:rsidRPr="004B3E18">
              <w:rPr>
                <w:rFonts w:eastAsia="Times New Roman"/>
                <w:b/>
                <w:i/>
                <w:sz w:val="18"/>
                <w:szCs w:val="18"/>
              </w:rPr>
              <w:t xml:space="preserve">Briefly describe in the space below how the </w:t>
            </w:r>
            <w:r w:rsidR="00BE6DF5">
              <w:rPr>
                <w:rFonts w:eastAsia="Times New Roman"/>
                <w:b/>
                <w:i/>
                <w:sz w:val="18"/>
                <w:szCs w:val="18"/>
              </w:rPr>
              <w:t>project</w:t>
            </w:r>
            <w:r w:rsidRPr="004B3E18">
              <w:rPr>
                <w:rFonts w:eastAsia="Times New Roman"/>
                <w:b/>
                <w:i/>
                <w:sz w:val="18"/>
                <w:szCs w:val="18"/>
              </w:rPr>
              <w:t xml:space="preserve"> is likely to improve gender equality and women’s empowerment</w:t>
            </w:r>
          </w:p>
        </w:tc>
      </w:tr>
      <w:tr w:rsidR="00414FBA" w:rsidRPr="004B3E18" w14:paraId="660CCB38" w14:textId="77777777" w:rsidTr="2E98F25B">
        <w:trPr>
          <w:trHeight w:val="440"/>
        </w:trPr>
        <w:tc>
          <w:tcPr>
            <w:tcW w:w="13248" w:type="dxa"/>
          </w:tcPr>
          <w:p w14:paraId="1DC9E96D" w14:textId="5D18B5F4" w:rsidR="00725510" w:rsidRPr="00417C15" w:rsidRDefault="003A7597" w:rsidP="004214EF">
            <w:pPr>
              <w:pStyle w:val="ColorfulList-Accent11"/>
              <w:tabs>
                <w:tab w:val="left" w:pos="432"/>
              </w:tabs>
              <w:spacing w:before="60" w:after="60"/>
              <w:ind w:left="0"/>
              <w:jc w:val="both"/>
              <w:rPr>
                <w:rFonts w:eastAsia="Times New Roman"/>
                <w:i/>
                <w:color w:val="595959"/>
                <w:sz w:val="18"/>
                <w:szCs w:val="18"/>
              </w:rPr>
            </w:pPr>
            <w:r>
              <w:rPr>
                <w:rFonts w:cs="Calibri"/>
                <w:sz w:val="18"/>
                <w:szCs w:val="18"/>
              </w:rPr>
              <w:t xml:space="preserve">Ensuring gender equality is a major principle </w:t>
            </w:r>
            <w:r w:rsidR="00877D67">
              <w:rPr>
                <w:rFonts w:cs="Calibri"/>
                <w:sz w:val="18"/>
                <w:szCs w:val="18"/>
              </w:rPr>
              <w:t>of</w:t>
            </w:r>
            <w:r>
              <w:rPr>
                <w:rFonts w:cs="Calibri"/>
                <w:sz w:val="18"/>
                <w:szCs w:val="18"/>
              </w:rPr>
              <w:t xml:space="preserve"> the project. The </w:t>
            </w:r>
            <w:r w:rsidR="00D17BA9">
              <w:rPr>
                <w:color w:val="000000"/>
                <w:sz w:val="18"/>
                <w:szCs w:val="18"/>
              </w:rPr>
              <w:t>BTR1 and combined BTR2/NC</w:t>
            </w:r>
            <w:r w:rsidR="00877D67">
              <w:rPr>
                <w:color w:val="000000"/>
                <w:sz w:val="18"/>
                <w:szCs w:val="18"/>
              </w:rPr>
              <w:t>4 p</w:t>
            </w:r>
            <w:r w:rsidR="00877D67">
              <w:rPr>
                <w:rFonts w:cs="Calibri"/>
                <w:sz w:val="18"/>
                <w:szCs w:val="18"/>
              </w:rPr>
              <w:t>roject</w:t>
            </w:r>
            <w:r>
              <w:rPr>
                <w:rFonts w:cs="Calibri"/>
                <w:sz w:val="18"/>
                <w:szCs w:val="18"/>
              </w:rPr>
              <w:t xml:space="preserve"> </w:t>
            </w:r>
            <w:r w:rsidR="00D17BA9">
              <w:rPr>
                <w:rFonts w:cs="Calibri"/>
                <w:sz w:val="18"/>
                <w:szCs w:val="18"/>
              </w:rPr>
              <w:t xml:space="preserve">has undertaken </w:t>
            </w:r>
            <w:r>
              <w:rPr>
                <w:rFonts w:cs="Calibri"/>
                <w:sz w:val="18"/>
                <w:szCs w:val="18"/>
              </w:rPr>
              <w:t>a gender analysis during the</w:t>
            </w:r>
            <w:r w:rsidR="006103D9">
              <w:rPr>
                <w:rFonts w:cs="Calibri"/>
                <w:sz w:val="18"/>
                <w:szCs w:val="18"/>
              </w:rPr>
              <w:t xml:space="preserve"> </w:t>
            </w:r>
            <w:r w:rsidR="001B1FA2">
              <w:rPr>
                <w:rFonts w:cs="Calibri"/>
                <w:sz w:val="18"/>
                <w:szCs w:val="18"/>
              </w:rPr>
              <w:t>project</w:t>
            </w:r>
            <w:r w:rsidR="00D17BA9">
              <w:rPr>
                <w:rFonts w:cs="Calibri"/>
                <w:sz w:val="18"/>
                <w:szCs w:val="18"/>
              </w:rPr>
              <w:t xml:space="preserve"> preparation </w:t>
            </w:r>
            <w:r>
              <w:rPr>
                <w:rFonts w:cs="Calibri"/>
                <w:sz w:val="18"/>
                <w:szCs w:val="18"/>
              </w:rPr>
              <w:t xml:space="preserve">phase. This analysis </w:t>
            </w:r>
            <w:r w:rsidR="00AE3A89">
              <w:rPr>
                <w:rFonts w:cs="Calibri"/>
                <w:sz w:val="18"/>
                <w:szCs w:val="18"/>
              </w:rPr>
              <w:t>served to</w:t>
            </w:r>
            <w:r>
              <w:rPr>
                <w:rFonts w:cs="Calibri"/>
                <w:sz w:val="18"/>
                <w:szCs w:val="18"/>
              </w:rPr>
              <w:t xml:space="preserve"> </w:t>
            </w:r>
            <w:r w:rsidR="00D17BA9">
              <w:rPr>
                <w:rFonts w:cs="Calibri"/>
                <w:sz w:val="18"/>
                <w:szCs w:val="18"/>
              </w:rPr>
              <w:t xml:space="preserve">formulate </w:t>
            </w:r>
            <w:r>
              <w:rPr>
                <w:rFonts w:cs="Calibri"/>
                <w:sz w:val="18"/>
                <w:szCs w:val="18"/>
              </w:rPr>
              <w:t xml:space="preserve">a Gender Action Plan that </w:t>
            </w:r>
            <w:r w:rsidR="00D17BA9">
              <w:rPr>
                <w:rFonts w:cs="Calibri"/>
                <w:sz w:val="18"/>
                <w:szCs w:val="18"/>
              </w:rPr>
              <w:t>has also been</w:t>
            </w:r>
            <w:r>
              <w:rPr>
                <w:rFonts w:cs="Calibri"/>
                <w:sz w:val="18"/>
                <w:szCs w:val="18"/>
              </w:rPr>
              <w:t xml:space="preserve"> prepared during the same </w:t>
            </w:r>
            <w:r w:rsidR="00D17BA9">
              <w:rPr>
                <w:rFonts w:cs="Calibri"/>
                <w:sz w:val="18"/>
                <w:szCs w:val="18"/>
              </w:rPr>
              <w:t>phase and is annexed to the CEO E</w:t>
            </w:r>
            <w:r w:rsidR="001B1FA2">
              <w:rPr>
                <w:rFonts w:cs="Calibri"/>
                <w:sz w:val="18"/>
                <w:szCs w:val="18"/>
              </w:rPr>
              <w:t>R</w:t>
            </w:r>
            <w:r w:rsidR="00D17BA9">
              <w:rPr>
                <w:rFonts w:cs="Calibri"/>
                <w:sz w:val="18"/>
                <w:szCs w:val="18"/>
              </w:rPr>
              <w:t xml:space="preserve"> document for more details</w:t>
            </w:r>
            <w:r>
              <w:rPr>
                <w:rFonts w:cs="Calibri"/>
                <w:sz w:val="18"/>
                <w:szCs w:val="18"/>
              </w:rPr>
              <w:t xml:space="preserve">. This plan will constitute the basis </w:t>
            </w:r>
            <w:r w:rsidR="006103D9">
              <w:rPr>
                <w:rFonts w:cs="Calibri"/>
                <w:sz w:val="18"/>
                <w:szCs w:val="18"/>
              </w:rPr>
              <w:t>for the</w:t>
            </w:r>
            <w:r>
              <w:rPr>
                <w:rFonts w:cs="Calibri"/>
                <w:sz w:val="18"/>
                <w:szCs w:val="18"/>
              </w:rPr>
              <w:t xml:space="preserve"> project’s insurance mechanism to ensure effective adoption and implementation of </w:t>
            </w:r>
            <w:r w:rsidR="006103D9">
              <w:rPr>
                <w:rFonts w:cs="Calibri"/>
                <w:sz w:val="18"/>
                <w:szCs w:val="18"/>
              </w:rPr>
              <w:t xml:space="preserve">the </w:t>
            </w:r>
            <w:r>
              <w:rPr>
                <w:rFonts w:cs="Calibri"/>
                <w:sz w:val="18"/>
                <w:szCs w:val="18"/>
              </w:rPr>
              <w:t xml:space="preserve">gender strategy and principles of UNDP. As part of the project implementation, </w:t>
            </w:r>
            <w:r w:rsidR="00BA3BEB">
              <w:rPr>
                <w:rFonts w:cs="Calibri"/>
                <w:sz w:val="18"/>
                <w:szCs w:val="18"/>
              </w:rPr>
              <w:t xml:space="preserve">attendance to all </w:t>
            </w:r>
            <w:r w:rsidR="00D46AE9">
              <w:rPr>
                <w:rFonts w:cs="Calibri"/>
                <w:sz w:val="18"/>
                <w:szCs w:val="18"/>
              </w:rPr>
              <w:t>programmed activities of the project</w:t>
            </w:r>
            <w:r w:rsidRPr="0017573D">
              <w:rPr>
                <w:rFonts w:cs="Calibri"/>
                <w:sz w:val="18"/>
                <w:szCs w:val="18"/>
              </w:rPr>
              <w:t xml:space="preserve"> will disaggregate relevant data by sex with the objective </w:t>
            </w:r>
            <w:r w:rsidR="006103D9">
              <w:rPr>
                <w:rFonts w:cs="Calibri"/>
                <w:sz w:val="18"/>
                <w:szCs w:val="18"/>
              </w:rPr>
              <w:t>of</w:t>
            </w:r>
            <w:r w:rsidRPr="0017573D">
              <w:rPr>
                <w:rFonts w:cs="Calibri"/>
                <w:sz w:val="18"/>
                <w:szCs w:val="18"/>
              </w:rPr>
              <w:t xml:space="preserve"> better understand</w:t>
            </w:r>
            <w:r w:rsidR="006103D9">
              <w:rPr>
                <w:rFonts w:cs="Calibri"/>
                <w:sz w:val="18"/>
                <w:szCs w:val="18"/>
              </w:rPr>
              <w:t>ing</w:t>
            </w:r>
            <w:r w:rsidRPr="0017573D">
              <w:rPr>
                <w:rFonts w:cs="Calibri"/>
                <w:sz w:val="18"/>
                <w:szCs w:val="18"/>
              </w:rPr>
              <w:t xml:space="preserve"> how the social and economic differences between men and women affect the capability of dealing with mitigating and adapting to climate change. Seeing that women are being acknowledged as agents of change who make important contributions to climate change adaptation and mitigation, a gender perspective </w:t>
            </w:r>
            <w:r w:rsidR="0015123C">
              <w:rPr>
                <w:rFonts w:cs="Calibri"/>
                <w:sz w:val="18"/>
                <w:szCs w:val="18"/>
              </w:rPr>
              <w:t>has</w:t>
            </w:r>
            <w:r w:rsidR="0015123C" w:rsidRPr="0017573D">
              <w:rPr>
                <w:rFonts w:cs="Calibri"/>
                <w:sz w:val="18"/>
                <w:szCs w:val="18"/>
              </w:rPr>
              <w:t xml:space="preserve"> </w:t>
            </w:r>
            <w:r w:rsidRPr="0017573D">
              <w:rPr>
                <w:rFonts w:cs="Calibri"/>
                <w:sz w:val="18"/>
                <w:szCs w:val="18"/>
              </w:rPr>
              <w:t>be</w:t>
            </w:r>
            <w:r w:rsidR="0015123C">
              <w:rPr>
                <w:rFonts w:cs="Calibri"/>
                <w:sz w:val="18"/>
                <w:szCs w:val="18"/>
              </w:rPr>
              <w:t>en</w:t>
            </w:r>
            <w:r w:rsidRPr="0017573D">
              <w:rPr>
                <w:rFonts w:cs="Calibri"/>
                <w:sz w:val="18"/>
                <w:szCs w:val="18"/>
              </w:rPr>
              <w:t xml:space="preserve"> incorporated in </w:t>
            </w:r>
            <w:r w:rsidR="0015123C">
              <w:rPr>
                <w:rFonts w:cs="Calibri"/>
                <w:sz w:val="18"/>
                <w:szCs w:val="18"/>
              </w:rPr>
              <w:t xml:space="preserve">in </w:t>
            </w:r>
            <w:r w:rsidR="00542A26">
              <w:rPr>
                <w:rFonts w:cs="Calibri"/>
                <w:sz w:val="18"/>
                <w:szCs w:val="18"/>
              </w:rPr>
              <w:t>all activities under the various components of the project</w:t>
            </w:r>
            <w:r w:rsidRPr="0017573D">
              <w:rPr>
                <w:rFonts w:cs="Calibri"/>
                <w:sz w:val="18"/>
                <w:szCs w:val="18"/>
              </w:rPr>
              <w:t>.</w:t>
            </w:r>
            <w:r>
              <w:rPr>
                <w:rFonts w:cs="Calibri"/>
                <w:sz w:val="18"/>
                <w:szCs w:val="18"/>
              </w:rPr>
              <w:t xml:space="preserve"> Moreover, t</w:t>
            </w:r>
            <w:r w:rsidRPr="0017573D">
              <w:rPr>
                <w:rFonts w:cs="Calibri"/>
                <w:sz w:val="18"/>
                <w:szCs w:val="18"/>
              </w:rPr>
              <w:t xml:space="preserve">he project </w:t>
            </w:r>
            <w:r w:rsidR="00B226CC">
              <w:rPr>
                <w:rFonts w:cs="Calibri"/>
                <w:sz w:val="18"/>
                <w:szCs w:val="18"/>
              </w:rPr>
              <w:t>has been designed and developed</w:t>
            </w:r>
            <w:r w:rsidR="00077D6C">
              <w:rPr>
                <w:rFonts w:cs="Calibri"/>
                <w:sz w:val="18"/>
                <w:szCs w:val="18"/>
              </w:rPr>
              <w:t xml:space="preserve">, and </w:t>
            </w:r>
            <w:r w:rsidR="00542A26">
              <w:rPr>
                <w:rFonts w:cs="Calibri"/>
                <w:sz w:val="18"/>
                <w:szCs w:val="18"/>
              </w:rPr>
              <w:t>has earmarked</w:t>
            </w:r>
            <w:r w:rsidRPr="0017573D">
              <w:rPr>
                <w:rFonts w:cs="Calibri"/>
                <w:sz w:val="18"/>
                <w:szCs w:val="18"/>
              </w:rPr>
              <w:t xml:space="preserve"> the active participation of women and men in decision-making processes. Gender balance will be considered in project management structures and capacity building actions (trainings, workshops). </w:t>
            </w:r>
            <w:r w:rsidR="007813EF">
              <w:rPr>
                <w:rFonts w:cs="Calibri"/>
                <w:sz w:val="18"/>
                <w:szCs w:val="18"/>
              </w:rPr>
              <w:t>Participation of women</w:t>
            </w:r>
            <w:r w:rsidR="006103D9">
              <w:rPr>
                <w:rFonts w:cs="Calibri"/>
                <w:sz w:val="18"/>
                <w:szCs w:val="18"/>
              </w:rPr>
              <w:t>’s</w:t>
            </w:r>
            <w:r w:rsidR="007813EF">
              <w:rPr>
                <w:rFonts w:cs="Calibri"/>
                <w:sz w:val="18"/>
                <w:szCs w:val="18"/>
              </w:rPr>
              <w:t xml:space="preserve"> rights organizations </w:t>
            </w:r>
            <w:r w:rsidR="006103D9">
              <w:rPr>
                <w:rFonts w:cs="Calibri"/>
                <w:sz w:val="18"/>
                <w:szCs w:val="18"/>
              </w:rPr>
              <w:t>in</w:t>
            </w:r>
            <w:r w:rsidR="007813EF">
              <w:rPr>
                <w:rFonts w:cs="Calibri"/>
                <w:sz w:val="18"/>
                <w:szCs w:val="18"/>
              </w:rPr>
              <w:t xml:space="preserve"> the project during implementation</w:t>
            </w:r>
            <w:r w:rsidR="001B0157">
              <w:rPr>
                <w:rFonts w:cs="Calibri"/>
                <w:sz w:val="18"/>
                <w:szCs w:val="18"/>
              </w:rPr>
              <w:t xml:space="preserve"> has already been identified</w:t>
            </w:r>
            <w:r w:rsidR="007813EF">
              <w:rPr>
                <w:rFonts w:cs="Calibri"/>
                <w:sz w:val="18"/>
                <w:szCs w:val="18"/>
              </w:rPr>
              <w:t xml:space="preserve">. </w:t>
            </w:r>
            <w:r w:rsidR="00236C3B">
              <w:rPr>
                <w:rFonts w:cs="Calibri"/>
                <w:sz w:val="18"/>
                <w:szCs w:val="18"/>
              </w:rPr>
              <w:t xml:space="preserve">Budgetary provisions have been made to contract an international gender expert to assist </w:t>
            </w:r>
            <w:r w:rsidR="003A7B3B">
              <w:rPr>
                <w:rFonts w:cs="Calibri"/>
                <w:sz w:val="18"/>
                <w:szCs w:val="18"/>
              </w:rPr>
              <w:t xml:space="preserve">in the </w:t>
            </w:r>
            <w:r w:rsidR="00F21CE9">
              <w:rPr>
                <w:rFonts w:cs="Calibri"/>
                <w:sz w:val="18"/>
                <w:szCs w:val="18"/>
              </w:rPr>
              <w:t xml:space="preserve">implementation of the </w:t>
            </w:r>
            <w:r w:rsidR="00077D6C">
              <w:rPr>
                <w:rFonts w:cs="Calibri"/>
                <w:sz w:val="18"/>
                <w:szCs w:val="18"/>
              </w:rPr>
              <w:lastRenderedPageBreak/>
              <w:t>Gender</w:t>
            </w:r>
            <w:r w:rsidR="00F21CE9">
              <w:rPr>
                <w:rFonts w:cs="Calibri"/>
                <w:sz w:val="18"/>
                <w:szCs w:val="18"/>
              </w:rPr>
              <w:t xml:space="preserve"> Analysis and Action Plan after improvement if required for </w:t>
            </w:r>
            <w:r w:rsidR="00236C3B">
              <w:rPr>
                <w:rFonts w:cs="Calibri"/>
                <w:sz w:val="18"/>
                <w:szCs w:val="18"/>
              </w:rPr>
              <w:t xml:space="preserve">mainstreaming </w:t>
            </w:r>
            <w:r w:rsidR="003A7B3B">
              <w:rPr>
                <w:rFonts w:cs="Calibri"/>
                <w:sz w:val="18"/>
                <w:szCs w:val="18"/>
              </w:rPr>
              <w:t xml:space="preserve">gender in all project </w:t>
            </w:r>
            <w:r w:rsidR="00F21CE9">
              <w:rPr>
                <w:rFonts w:cs="Calibri"/>
                <w:sz w:val="18"/>
                <w:szCs w:val="18"/>
              </w:rPr>
              <w:t>activities. And</w:t>
            </w:r>
            <w:r>
              <w:rPr>
                <w:rFonts w:cs="Calibri"/>
                <w:sz w:val="18"/>
                <w:szCs w:val="18"/>
              </w:rPr>
              <w:t xml:space="preserve"> in general, t</w:t>
            </w:r>
            <w:r w:rsidRPr="0017573D">
              <w:rPr>
                <w:rFonts w:cs="Calibri"/>
                <w:sz w:val="18"/>
                <w:szCs w:val="18"/>
              </w:rPr>
              <w:t xml:space="preserve">he </w:t>
            </w:r>
            <w:r>
              <w:rPr>
                <w:rFonts w:cs="Calibri"/>
                <w:sz w:val="18"/>
                <w:szCs w:val="18"/>
              </w:rPr>
              <w:t>G</w:t>
            </w:r>
            <w:r w:rsidRPr="0017573D">
              <w:rPr>
                <w:rFonts w:cs="Calibri"/>
                <w:sz w:val="18"/>
                <w:szCs w:val="18"/>
              </w:rPr>
              <w:t xml:space="preserve">uidance on </w:t>
            </w:r>
            <w:r>
              <w:rPr>
                <w:rFonts w:cs="Calibri"/>
                <w:sz w:val="18"/>
                <w:szCs w:val="18"/>
              </w:rPr>
              <w:t>G</w:t>
            </w:r>
            <w:r w:rsidRPr="0017573D">
              <w:rPr>
                <w:rFonts w:cs="Calibri"/>
                <w:sz w:val="18"/>
                <w:szCs w:val="18"/>
              </w:rPr>
              <w:t xml:space="preserve">ender </w:t>
            </w:r>
            <w:r>
              <w:rPr>
                <w:rFonts w:cs="Calibri"/>
                <w:sz w:val="18"/>
                <w:szCs w:val="18"/>
              </w:rPr>
              <w:t>I</w:t>
            </w:r>
            <w:r w:rsidRPr="0017573D">
              <w:rPr>
                <w:rFonts w:cs="Calibri"/>
                <w:sz w:val="18"/>
                <w:szCs w:val="18"/>
              </w:rPr>
              <w:t xml:space="preserve">ntegration </w:t>
            </w:r>
            <w:r w:rsidR="00077D6C">
              <w:rPr>
                <w:rFonts w:cs="Calibri"/>
                <w:sz w:val="18"/>
                <w:szCs w:val="18"/>
              </w:rPr>
              <w:t>t</w:t>
            </w:r>
            <w:r w:rsidRPr="0017573D">
              <w:rPr>
                <w:rFonts w:cs="Calibri"/>
                <w:sz w:val="18"/>
                <w:szCs w:val="18"/>
              </w:rPr>
              <w:t xml:space="preserve">hrough NCs and BURs developed by the Global Support Program (GSP) </w:t>
            </w:r>
            <w:r>
              <w:rPr>
                <w:rFonts w:cs="Calibri"/>
                <w:sz w:val="18"/>
                <w:szCs w:val="18"/>
              </w:rPr>
              <w:t xml:space="preserve">of </w:t>
            </w:r>
            <w:r w:rsidRPr="0017573D">
              <w:rPr>
                <w:rFonts w:cs="Calibri"/>
                <w:sz w:val="18"/>
                <w:szCs w:val="18"/>
              </w:rPr>
              <w:t>UNDP will be applied.</w:t>
            </w:r>
          </w:p>
        </w:tc>
      </w:tr>
      <w:tr w:rsidR="00414FBA" w:rsidRPr="004B3E18" w14:paraId="22792843" w14:textId="77777777" w:rsidTr="2E98F25B">
        <w:trPr>
          <w:trHeight w:val="305"/>
        </w:trPr>
        <w:tc>
          <w:tcPr>
            <w:tcW w:w="13248" w:type="dxa"/>
            <w:shd w:val="clear" w:color="auto" w:fill="C6D9F1"/>
          </w:tcPr>
          <w:p w14:paraId="13DD0E45" w14:textId="73EE4A60" w:rsidR="00414FBA" w:rsidRPr="004B3E18" w:rsidRDefault="00414FBA" w:rsidP="004B3E18">
            <w:pPr>
              <w:spacing w:after="120"/>
              <w:contextualSpacing/>
              <w:rPr>
                <w:b/>
                <w:i/>
                <w:sz w:val="18"/>
                <w:szCs w:val="18"/>
                <w:u w:val="single"/>
              </w:rPr>
            </w:pPr>
            <w:r w:rsidRPr="004B3E18">
              <w:rPr>
                <w:rFonts w:eastAsia="Times New Roman"/>
                <w:b/>
                <w:i/>
                <w:sz w:val="18"/>
                <w:szCs w:val="18"/>
              </w:rPr>
              <w:lastRenderedPageBreak/>
              <w:t xml:space="preserve">Briefly describe in the space below how the </w:t>
            </w:r>
            <w:r w:rsidR="00BE6DF5">
              <w:rPr>
                <w:rFonts w:eastAsia="Times New Roman"/>
                <w:b/>
                <w:i/>
                <w:sz w:val="18"/>
                <w:szCs w:val="18"/>
              </w:rPr>
              <w:t>project</w:t>
            </w:r>
            <w:r w:rsidRPr="004B3E18">
              <w:rPr>
                <w:rFonts w:eastAsia="Times New Roman"/>
                <w:b/>
                <w:i/>
                <w:sz w:val="18"/>
                <w:szCs w:val="18"/>
              </w:rPr>
              <w:t xml:space="preserve"> mainstreams sustainability</w:t>
            </w:r>
            <w:r w:rsidR="00DB6812">
              <w:rPr>
                <w:rFonts w:eastAsia="Times New Roman"/>
                <w:b/>
                <w:i/>
                <w:sz w:val="18"/>
                <w:szCs w:val="18"/>
              </w:rPr>
              <w:t xml:space="preserve"> and resilience</w:t>
            </w:r>
          </w:p>
        </w:tc>
      </w:tr>
      <w:tr w:rsidR="00414FBA" w:rsidRPr="004B3E18" w14:paraId="4E3CBB33" w14:textId="77777777" w:rsidTr="2E98F25B">
        <w:trPr>
          <w:trHeight w:val="368"/>
        </w:trPr>
        <w:tc>
          <w:tcPr>
            <w:tcW w:w="13248" w:type="dxa"/>
          </w:tcPr>
          <w:p w14:paraId="30FF53C0" w14:textId="47D6ADDC" w:rsidR="007813EF" w:rsidRPr="006103D9" w:rsidRDefault="003A7597" w:rsidP="004214EF">
            <w:pPr>
              <w:pStyle w:val="ColorfulList-Accent11"/>
              <w:tabs>
                <w:tab w:val="left" w:pos="432"/>
              </w:tabs>
              <w:spacing w:before="60" w:after="60"/>
              <w:ind w:left="0"/>
              <w:jc w:val="both"/>
              <w:rPr>
                <w:rFonts w:cs="Calibri"/>
                <w:sz w:val="18"/>
                <w:szCs w:val="18"/>
              </w:rPr>
            </w:pPr>
            <w:r>
              <w:rPr>
                <w:rFonts w:cs="Calibri"/>
                <w:sz w:val="18"/>
                <w:szCs w:val="18"/>
              </w:rPr>
              <w:t xml:space="preserve">The </w:t>
            </w:r>
            <w:r w:rsidR="00C416AE">
              <w:rPr>
                <w:color w:val="000000"/>
                <w:sz w:val="18"/>
                <w:szCs w:val="18"/>
              </w:rPr>
              <w:t xml:space="preserve">BTR1 and combined BTR2/NC4 </w:t>
            </w:r>
            <w:r>
              <w:rPr>
                <w:rFonts w:cs="Calibri"/>
                <w:sz w:val="18"/>
                <w:szCs w:val="18"/>
              </w:rPr>
              <w:t xml:space="preserve">Project itself </w:t>
            </w:r>
            <w:r w:rsidR="007F4FC1">
              <w:rPr>
                <w:rFonts w:cs="Calibri"/>
                <w:sz w:val="18"/>
                <w:szCs w:val="18"/>
              </w:rPr>
              <w:t>aim</w:t>
            </w:r>
            <w:r w:rsidR="00F35B35">
              <w:rPr>
                <w:rFonts w:cs="Calibri"/>
                <w:sz w:val="18"/>
                <w:szCs w:val="18"/>
              </w:rPr>
              <w:t>s to</w:t>
            </w:r>
            <w:r>
              <w:rPr>
                <w:rFonts w:cs="Calibri"/>
                <w:sz w:val="18"/>
                <w:szCs w:val="18"/>
              </w:rPr>
              <w:t xml:space="preserve"> contribut</w:t>
            </w:r>
            <w:r w:rsidR="00F35B35">
              <w:rPr>
                <w:rFonts w:cs="Calibri"/>
                <w:sz w:val="18"/>
                <w:szCs w:val="18"/>
              </w:rPr>
              <w:t>e</w:t>
            </w:r>
            <w:r>
              <w:rPr>
                <w:rFonts w:cs="Calibri"/>
                <w:sz w:val="18"/>
                <w:szCs w:val="18"/>
              </w:rPr>
              <w:t xml:space="preserve"> to the global efforts in combating climate change. </w:t>
            </w:r>
            <w:r w:rsidR="00CE7FAD">
              <w:rPr>
                <w:rFonts w:cs="Calibri"/>
                <w:sz w:val="18"/>
                <w:szCs w:val="18"/>
              </w:rPr>
              <w:t>N</w:t>
            </w:r>
            <w:r>
              <w:rPr>
                <w:rFonts w:cs="Calibri"/>
                <w:sz w:val="18"/>
                <w:szCs w:val="18"/>
              </w:rPr>
              <w:t xml:space="preserve">ational </w:t>
            </w:r>
            <w:r w:rsidR="00CE7FAD">
              <w:rPr>
                <w:rFonts w:cs="Calibri"/>
                <w:sz w:val="18"/>
                <w:szCs w:val="18"/>
              </w:rPr>
              <w:t xml:space="preserve">reporting in </w:t>
            </w:r>
            <w:r w:rsidR="00CB62CA">
              <w:rPr>
                <w:rFonts w:cs="Calibri"/>
                <w:sz w:val="18"/>
                <w:szCs w:val="18"/>
              </w:rPr>
              <w:t xml:space="preserve">BTRs and NCs </w:t>
            </w:r>
            <w:r w:rsidRPr="00503A8A">
              <w:rPr>
                <w:rFonts w:cs="Calibri"/>
                <w:sz w:val="18"/>
                <w:szCs w:val="18"/>
              </w:rPr>
              <w:t xml:space="preserve">is a requirement for Nigeria </w:t>
            </w:r>
            <w:r>
              <w:rPr>
                <w:rFonts w:cs="Calibri"/>
                <w:sz w:val="18"/>
                <w:szCs w:val="18"/>
              </w:rPr>
              <w:t xml:space="preserve">to be done </w:t>
            </w:r>
            <w:r w:rsidRPr="00503A8A">
              <w:rPr>
                <w:rFonts w:cs="Calibri"/>
                <w:sz w:val="18"/>
                <w:szCs w:val="18"/>
              </w:rPr>
              <w:t xml:space="preserve">effectively and timely </w:t>
            </w:r>
            <w:r>
              <w:rPr>
                <w:rFonts w:cs="Calibri"/>
                <w:sz w:val="18"/>
                <w:szCs w:val="18"/>
              </w:rPr>
              <w:t>under</w:t>
            </w:r>
            <w:r w:rsidRPr="00503A8A">
              <w:rPr>
                <w:rFonts w:cs="Calibri"/>
                <w:sz w:val="18"/>
                <w:szCs w:val="18"/>
              </w:rPr>
              <w:t xml:space="preserve"> </w:t>
            </w:r>
            <w:r w:rsidR="007F4FC1">
              <w:rPr>
                <w:rFonts w:cs="Calibri"/>
                <w:sz w:val="18"/>
                <w:szCs w:val="18"/>
              </w:rPr>
              <w:t xml:space="preserve">the </w:t>
            </w:r>
            <w:r w:rsidRPr="00503A8A">
              <w:rPr>
                <w:rFonts w:cs="Calibri"/>
                <w:sz w:val="18"/>
                <w:szCs w:val="18"/>
              </w:rPr>
              <w:t xml:space="preserve">UNFCCC. The results of activities related to GHG </w:t>
            </w:r>
            <w:r>
              <w:rPr>
                <w:rFonts w:cs="Calibri"/>
                <w:sz w:val="18"/>
                <w:szCs w:val="18"/>
              </w:rPr>
              <w:t>i</w:t>
            </w:r>
            <w:r w:rsidRPr="00503A8A">
              <w:rPr>
                <w:rFonts w:cs="Calibri"/>
                <w:sz w:val="18"/>
                <w:szCs w:val="18"/>
              </w:rPr>
              <w:t xml:space="preserve">nventory, </w:t>
            </w:r>
            <w:r w:rsidR="00CB62CA">
              <w:rPr>
                <w:rFonts w:cs="Calibri"/>
                <w:sz w:val="18"/>
                <w:szCs w:val="18"/>
              </w:rPr>
              <w:t>NDC tracking of mitigation and adaptation activities</w:t>
            </w:r>
            <w:r w:rsidR="00C66FDB">
              <w:rPr>
                <w:rFonts w:cs="Calibri"/>
                <w:sz w:val="18"/>
                <w:szCs w:val="18"/>
              </w:rPr>
              <w:t xml:space="preserve"> inclusive of the MRV systems</w:t>
            </w:r>
            <w:r w:rsidR="00CB62CA">
              <w:rPr>
                <w:rFonts w:cs="Calibri"/>
                <w:sz w:val="18"/>
                <w:szCs w:val="18"/>
              </w:rPr>
              <w:t xml:space="preserve">, </w:t>
            </w:r>
            <w:r w:rsidR="00C66FDB">
              <w:rPr>
                <w:rFonts w:cs="Calibri"/>
                <w:sz w:val="18"/>
                <w:szCs w:val="18"/>
              </w:rPr>
              <w:t>tracking</w:t>
            </w:r>
            <w:r w:rsidR="00117E5F">
              <w:t xml:space="preserve"> </w:t>
            </w:r>
            <w:r w:rsidR="00117E5F" w:rsidRPr="00117E5F">
              <w:rPr>
                <w:rFonts w:cs="Calibri"/>
                <w:sz w:val="18"/>
                <w:szCs w:val="18"/>
              </w:rPr>
              <w:t>Financial, technology development and transfer and capacity-building support needed and received</w:t>
            </w:r>
            <w:r w:rsidR="00117E5F">
              <w:rPr>
                <w:rFonts w:cs="Calibri"/>
                <w:sz w:val="18"/>
                <w:szCs w:val="18"/>
              </w:rPr>
              <w:t xml:space="preserve"> and </w:t>
            </w:r>
            <w:r w:rsidR="00B0088D" w:rsidRPr="00B0088D">
              <w:rPr>
                <w:rFonts w:cs="Calibri"/>
                <w:sz w:val="18"/>
                <w:szCs w:val="18"/>
              </w:rPr>
              <w:t>Other relevant information (gender and knowledge management) including supplemental NC chapters (research and systemic observation and, education, training and public awareness)</w:t>
            </w:r>
            <w:r w:rsidR="00C66FDB">
              <w:rPr>
                <w:rFonts w:cs="Calibri"/>
                <w:sz w:val="18"/>
                <w:szCs w:val="18"/>
              </w:rPr>
              <w:t xml:space="preserve"> </w:t>
            </w:r>
            <w:r>
              <w:rPr>
                <w:rFonts w:cs="Calibri"/>
                <w:sz w:val="18"/>
                <w:szCs w:val="18"/>
              </w:rPr>
              <w:t xml:space="preserve"> </w:t>
            </w:r>
            <w:r w:rsidRPr="00503A8A">
              <w:rPr>
                <w:rFonts w:cs="Calibri"/>
                <w:sz w:val="18"/>
                <w:szCs w:val="18"/>
              </w:rPr>
              <w:t>that will be generated during the implementation of the project will enable the country to have in place strategies, policies and measure</w:t>
            </w:r>
            <w:r w:rsidR="006103D9">
              <w:rPr>
                <w:rFonts w:cs="Calibri"/>
                <w:sz w:val="18"/>
                <w:szCs w:val="18"/>
              </w:rPr>
              <w:t>s</w:t>
            </w:r>
            <w:r w:rsidRPr="00503A8A">
              <w:rPr>
                <w:rFonts w:cs="Calibri"/>
                <w:sz w:val="18"/>
                <w:szCs w:val="18"/>
              </w:rPr>
              <w:t xml:space="preserve"> towards the pursuit of </w:t>
            </w:r>
            <w:r w:rsidR="00B0088D">
              <w:rPr>
                <w:rFonts w:cs="Calibri"/>
                <w:sz w:val="18"/>
                <w:szCs w:val="18"/>
              </w:rPr>
              <w:t xml:space="preserve">its </w:t>
            </w:r>
            <w:r w:rsidRPr="00503A8A">
              <w:rPr>
                <w:rFonts w:cs="Calibri"/>
                <w:sz w:val="18"/>
                <w:szCs w:val="18"/>
              </w:rPr>
              <w:t>low carbon development growth that will promote environmental sustainability.</w:t>
            </w:r>
            <w:r>
              <w:rPr>
                <w:rFonts w:cs="Calibri"/>
                <w:sz w:val="18"/>
                <w:szCs w:val="18"/>
              </w:rPr>
              <w:t xml:space="preserve"> </w:t>
            </w:r>
            <w:r w:rsidR="002F54DB" w:rsidRPr="002F54DB">
              <w:rPr>
                <w:rFonts w:cs="Calibri"/>
                <w:sz w:val="18"/>
                <w:szCs w:val="18"/>
              </w:rPr>
              <w:t xml:space="preserve">The activities consist of research work (surveys, field measurements and investigations, assessments, laboratory investigations), data gathering, processing and analysis; capacity development activities; stakeholder coordination meetings, focused stakeholder consultations, report writing, project work documentation and presentations, etc. There are </w:t>
            </w:r>
            <w:r w:rsidR="00C94B36">
              <w:rPr>
                <w:rFonts w:cs="Calibri"/>
                <w:sz w:val="18"/>
                <w:szCs w:val="18"/>
              </w:rPr>
              <w:t xml:space="preserve">no </w:t>
            </w:r>
            <w:r w:rsidR="002F54DB">
              <w:rPr>
                <w:rFonts w:cs="Calibri"/>
                <w:sz w:val="18"/>
                <w:szCs w:val="18"/>
              </w:rPr>
              <w:t>field activities</w:t>
            </w:r>
            <w:r w:rsidR="002F54DB" w:rsidRPr="002F54DB">
              <w:rPr>
                <w:rFonts w:cs="Calibri"/>
                <w:sz w:val="18"/>
                <w:szCs w:val="18"/>
              </w:rPr>
              <w:t xml:space="preserve"> under this project.</w:t>
            </w:r>
            <w:r w:rsidR="002F54DB">
              <w:rPr>
                <w:rFonts w:cs="Calibri"/>
                <w:sz w:val="18"/>
                <w:szCs w:val="18"/>
              </w:rPr>
              <w:t xml:space="preserve"> </w:t>
            </w:r>
            <w:r w:rsidR="001C3384">
              <w:rPr>
                <w:rFonts w:cs="Calibri"/>
                <w:sz w:val="18"/>
                <w:szCs w:val="18"/>
              </w:rPr>
              <w:t>Additionally, the Climate Change Act of November 2021 clearly states “</w:t>
            </w:r>
            <w:r w:rsidR="001C3384" w:rsidRPr="0049739A">
              <w:rPr>
                <w:rFonts w:cs="Calibri"/>
                <w:sz w:val="18"/>
                <w:szCs w:val="18"/>
              </w:rPr>
              <w:t>implementation of</w:t>
            </w:r>
            <w:r w:rsidR="001C3384">
              <w:rPr>
                <w:rFonts w:cs="Calibri"/>
                <w:sz w:val="18"/>
                <w:szCs w:val="18"/>
              </w:rPr>
              <w:t xml:space="preserve"> </w:t>
            </w:r>
            <w:r w:rsidR="001C3384" w:rsidRPr="0049739A">
              <w:rPr>
                <w:rFonts w:cs="Calibri"/>
                <w:sz w:val="18"/>
                <w:szCs w:val="18"/>
              </w:rPr>
              <w:t xml:space="preserve">mechanisms geared towards fostering low carbon </w:t>
            </w:r>
            <w:r w:rsidR="004214EF" w:rsidRPr="0049739A">
              <w:rPr>
                <w:rFonts w:cs="Calibri"/>
                <w:sz w:val="18"/>
                <w:szCs w:val="18"/>
              </w:rPr>
              <w:t xml:space="preserve">emission, </w:t>
            </w:r>
            <w:r w:rsidR="004214EF">
              <w:rPr>
                <w:rFonts w:cs="Calibri"/>
                <w:sz w:val="18"/>
                <w:szCs w:val="18"/>
              </w:rPr>
              <w:t>environmentally</w:t>
            </w:r>
            <w:r w:rsidR="001C3384">
              <w:rPr>
                <w:rFonts w:cs="Calibri"/>
                <w:sz w:val="18"/>
                <w:szCs w:val="18"/>
              </w:rPr>
              <w:t xml:space="preserve"> </w:t>
            </w:r>
            <w:r w:rsidR="001C3384" w:rsidRPr="0049739A">
              <w:rPr>
                <w:rFonts w:cs="Calibri"/>
                <w:sz w:val="18"/>
                <w:szCs w:val="18"/>
              </w:rPr>
              <w:t>sustainable and climate resilient society</w:t>
            </w:r>
            <w:r w:rsidR="001C3384">
              <w:rPr>
                <w:rFonts w:cs="Calibri"/>
                <w:sz w:val="18"/>
                <w:szCs w:val="18"/>
              </w:rPr>
              <w:t xml:space="preserve">” in its section 2 that will guide implementation of project’s findings. </w:t>
            </w:r>
            <w:r>
              <w:rPr>
                <w:rFonts w:cs="Calibri"/>
                <w:sz w:val="18"/>
                <w:szCs w:val="18"/>
              </w:rPr>
              <w:t xml:space="preserve">The </w:t>
            </w:r>
            <w:r w:rsidR="00112CAB">
              <w:rPr>
                <w:rFonts w:cs="Calibri"/>
                <w:sz w:val="18"/>
                <w:szCs w:val="18"/>
              </w:rPr>
              <w:t>Pre-</w:t>
            </w:r>
            <w:r>
              <w:rPr>
                <w:rFonts w:cs="Calibri"/>
                <w:sz w:val="18"/>
                <w:szCs w:val="18"/>
              </w:rPr>
              <w:t xml:space="preserve">SESP </w:t>
            </w:r>
            <w:r w:rsidR="00112CAB">
              <w:rPr>
                <w:rFonts w:cs="Calibri"/>
                <w:sz w:val="18"/>
                <w:szCs w:val="18"/>
              </w:rPr>
              <w:t xml:space="preserve">has </w:t>
            </w:r>
            <w:r>
              <w:rPr>
                <w:rFonts w:cs="Calibri"/>
                <w:sz w:val="18"/>
                <w:szCs w:val="18"/>
              </w:rPr>
              <w:t>be</w:t>
            </w:r>
            <w:r w:rsidR="00112CAB">
              <w:rPr>
                <w:rFonts w:cs="Calibri"/>
                <w:sz w:val="18"/>
                <w:szCs w:val="18"/>
              </w:rPr>
              <w:t>en</w:t>
            </w:r>
            <w:r>
              <w:rPr>
                <w:rFonts w:cs="Calibri"/>
                <w:sz w:val="18"/>
                <w:szCs w:val="18"/>
              </w:rPr>
              <w:t xml:space="preserve"> updated during the </w:t>
            </w:r>
            <w:r w:rsidR="00112CAB">
              <w:rPr>
                <w:rFonts w:cs="Calibri"/>
                <w:sz w:val="18"/>
                <w:szCs w:val="18"/>
              </w:rPr>
              <w:t xml:space="preserve">project preparation phase and will once more be updated </w:t>
            </w:r>
            <w:r w:rsidR="00D87FDF">
              <w:rPr>
                <w:rFonts w:cs="Calibri"/>
                <w:sz w:val="18"/>
                <w:szCs w:val="18"/>
              </w:rPr>
              <w:t>during the</w:t>
            </w:r>
            <w:r>
              <w:rPr>
                <w:rFonts w:cs="Calibri"/>
                <w:sz w:val="18"/>
                <w:szCs w:val="18"/>
              </w:rPr>
              <w:t xml:space="preserve"> MTR period if deemed necessary. PIRs will </w:t>
            </w:r>
            <w:r w:rsidR="009E46AB">
              <w:rPr>
                <w:rFonts w:cs="Calibri"/>
                <w:sz w:val="18"/>
                <w:szCs w:val="18"/>
              </w:rPr>
              <w:t>update</w:t>
            </w:r>
            <w:r>
              <w:rPr>
                <w:rFonts w:cs="Calibri"/>
                <w:sz w:val="18"/>
                <w:szCs w:val="18"/>
              </w:rPr>
              <w:t xml:space="preserve"> the social and environmental issues arising and define management </w:t>
            </w:r>
            <w:r w:rsidR="004214EF">
              <w:rPr>
                <w:rFonts w:cs="Calibri"/>
                <w:sz w:val="18"/>
                <w:szCs w:val="18"/>
              </w:rPr>
              <w:t>responses.</w:t>
            </w:r>
          </w:p>
        </w:tc>
      </w:tr>
      <w:tr w:rsidR="00A0786E" w:rsidRPr="004B3E18" w14:paraId="4604150D" w14:textId="77777777" w:rsidTr="2E98F25B">
        <w:tc>
          <w:tcPr>
            <w:tcW w:w="13248" w:type="dxa"/>
            <w:shd w:val="clear" w:color="auto" w:fill="C6DAF1"/>
          </w:tcPr>
          <w:p w14:paraId="0AE67430" w14:textId="438181BC" w:rsidR="00A0786E" w:rsidRPr="004B3E18" w:rsidRDefault="00A0786E" w:rsidP="00E344B9">
            <w:pPr>
              <w:pStyle w:val="ColorfulList-Accent11"/>
              <w:tabs>
                <w:tab w:val="left" w:pos="432"/>
              </w:tabs>
              <w:spacing w:before="60" w:after="60"/>
              <w:ind w:left="0"/>
              <w:rPr>
                <w:rFonts w:eastAsia="Times New Roman"/>
                <w:i/>
                <w:color w:val="595959"/>
                <w:sz w:val="18"/>
                <w:szCs w:val="18"/>
              </w:rPr>
            </w:pPr>
            <w:r w:rsidRPr="004B3E18">
              <w:rPr>
                <w:rFonts w:eastAsia="Times New Roman"/>
                <w:b/>
                <w:i/>
                <w:sz w:val="18"/>
                <w:szCs w:val="18"/>
              </w:rPr>
              <w:t xml:space="preserve">Briefly describe in the space below how the </w:t>
            </w:r>
            <w:r w:rsidR="00BE6DF5">
              <w:rPr>
                <w:rFonts w:eastAsia="Times New Roman"/>
                <w:b/>
                <w:i/>
                <w:sz w:val="18"/>
                <w:szCs w:val="18"/>
              </w:rPr>
              <w:t>project</w:t>
            </w:r>
            <w:r w:rsidRPr="004B3E18">
              <w:rPr>
                <w:rFonts w:eastAsia="Times New Roman"/>
                <w:b/>
                <w:i/>
                <w:sz w:val="18"/>
                <w:szCs w:val="18"/>
              </w:rPr>
              <w:t xml:space="preserve"> </w:t>
            </w:r>
            <w:r>
              <w:rPr>
                <w:rFonts w:eastAsia="Times New Roman"/>
                <w:b/>
                <w:i/>
                <w:sz w:val="18"/>
                <w:szCs w:val="18"/>
              </w:rPr>
              <w:t>strengthens</w:t>
            </w:r>
            <w:r w:rsidRPr="004B3E18">
              <w:rPr>
                <w:rFonts w:eastAsia="Times New Roman"/>
                <w:b/>
                <w:i/>
                <w:sz w:val="18"/>
                <w:szCs w:val="18"/>
              </w:rPr>
              <w:t xml:space="preserve"> </w:t>
            </w:r>
            <w:r>
              <w:rPr>
                <w:rFonts w:eastAsia="Times New Roman"/>
                <w:b/>
                <w:i/>
                <w:sz w:val="18"/>
                <w:szCs w:val="18"/>
              </w:rPr>
              <w:t>accountability to stakeholders</w:t>
            </w:r>
          </w:p>
        </w:tc>
      </w:tr>
      <w:tr w:rsidR="00A0786E" w:rsidRPr="004B3E18" w14:paraId="4260F905" w14:textId="77777777" w:rsidTr="2E98F25B">
        <w:trPr>
          <w:trHeight w:val="440"/>
        </w:trPr>
        <w:tc>
          <w:tcPr>
            <w:tcW w:w="13248" w:type="dxa"/>
          </w:tcPr>
          <w:p w14:paraId="4AB950E3" w14:textId="168A36CE" w:rsidR="005F4C6B" w:rsidRPr="006103D9" w:rsidRDefault="005F4C6B" w:rsidP="004214EF">
            <w:pPr>
              <w:pStyle w:val="ColorfulList-Accent11"/>
              <w:keepNext/>
              <w:keepLines/>
              <w:tabs>
                <w:tab w:val="left" w:pos="432"/>
              </w:tabs>
              <w:spacing w:before="60" w:after="60"/>
              <w:ind w:left="0"/>
              <w:jc w:val="both"/>
              <w:outlineLvl w:val="7"/>
              <w:rPr>
                <w:rFonts w:cs="Calibri"/>
                <w:sz w:val="18"/>
                <w:szCs w:val="18"/>
              </w:rPr>
            </w:pPr>
            <w:r w:rsidRPr="2E98F25B">
              <w:rPr>
                <w:rFonts w:cs="Calibri"/>
                <w:sz w:val="18"/>
                <w:szCs w:val="18"/>
              </w:rPr>
              <w:t xml:space="preserve">The project will ensure active participation of stakeholders </w:t>
            </w:r>
            <w:r w:rsidR="009E46AB" w:rsidRPr="2E98F25B">
              <w:rPr>
                <w:rFonts w:cs="Calibri"/>
                <w:sz w:val="18"/>
                <w:szCs w:val="18"/>
              </w:rPr>
              <w:t>in</w:t>
            </w:r>
            <w:r w:rsidRPr="2E98F25B">
              <w:rPr>
                <w:rFonts w:cs="Calibri"/>
                <w:sz w:val="18"/>
                <w:szCs w:val="18"/>
              </w:rPr>
              <w:t xml:space="preserve"> the various project activities. A detailed </w:t>
            </w:r>
            <w:r w:rsidR="00EE67D0" w:rsidRPr="2E98F25B">
              <w:rPr>
                <w:rFonts w:cs="Calibri"/>
                <w:sz w:val="18"/>
                <w:szCs w:val="18"/>
              </w:rPr>
              <w:t xml:space="preserve">preliminary list of </w:t>
            </w:r>
            <w:r w:rsidRPr="2E98F25B">
              <w:rPr>
                <w:rFonts w:cs="Calibri"/>
                <w:sz w:val="18"/>
                <w:szCs w:val="18"/>
              </w:rPr>
              <w:t>stakeholder</w:t>
            </w:r>
            <w:r w:rsidR="00EE67D0" w:rsidRPr="2E98F25B">
              <w:rPr>
                <w:rFonts w:cs="Calibri"/>
                <w:sz w:val="18"/>
                <w:szCs w:val="18"/>
              </w:rPr>
              <w:t>s</w:t>
            </w:r>
            <w:r w:rsidRPr="2E98F25B">
              <w:rPr>
                <w:rFonts w:cs="Calibri"/>
                <w:sz w:val="18"/>
                <w:szCs w:val="18"/>
              </w:rPr>
              <w:t xml:space="preserve"> and their expected roles </w:t>
            </w:r>
            <w:r w:rsidR="008067C9" w:rsidRPr="2E98F25B">
              <w:rPr>
                <w:rFonts w:cs="Calibri"/>
                <w:sz w:val="18"/>
                <w:szCs w:val="18"/>
              </w:rPr>
              <w:t xml:space="preserve">was </w:t>
            </w:r>
            <w:r w:rsidRPr="2E98F25B">
              <w:rPr>
                <w:rFonts w:cs="Calibri"/>
                <w:sz w:val="18"/>
                <w:szCs w:val="18"/>
              </w:rPr>
              <w:t xml:space="preserve">given in the PIF document. </w:t>
            </w:r>
            <w:r w:rsidR="008067C9" w:rsidRPr="2E98F25B">
              <w:rPr>
                <w:rFonts w:cs="Calibri"/>
                <w:sz w:val="18"/>
                <w:szCs w:val="18"/>
              </w:rPr>
              <w:t xml:space="preserve">During the </w:t>
            </w:r>
            <w:r w:rsidR="00201ED1" w:rsidRPr="2E98F25B">
              <w:rPr>
                <w:rFonts w:cs="Calibri"/>
                <w:sz w:val="18"/>
                <w:szCs w:val="18"/>
              </w:rPr>
              <w:t>project</w:t>
            </w:r>
            <w:r w:rsidR="008067C9" w:rsidRPr="2E98F25B">
              <w:rPr>
                <w:rFonts w:cs="Calibri"/>
                <w:sz w:val="18"/>
                <w:szCs w:val="18"/>
              </w:rPr>
              <w:t xml:space="preserve"> preparation phase, wi</w:t>
            </w:r>
            <w:r w:rsidR="006857CD" w:rsidRPr="2E98F25B">
              <w:rPr>
                <w:rFonts w:cs="Calibri"/>
                <w:sz w:val="18"/>
                <w:szCs w:val="18"/>
              </w:rPr>
              <w:t xml:space="preserve">de shareholder consultations and engagement took place on a </w:t>
            </w:r>
            <w:r w:rsidR="00A7020D" w:rsidRPr="2E98F25B">
              <w:rPr>
                <w:rFonts w:cs="Calibri"/>
                <w:sz w:val="18"/>
                <w:szCs w:val="18"/>
              </w:rPr>
              <w:t>one-to-one</w:t>
            </w:r>
            <w:r w:rsidR="006857CD" w:rsidRPr="2E98F25B">
              <w:rPr>
                <w:rFonts w:cs="Calibri"/>
                <w:sz w:val="18"/>
                <w:szCs w:val="18"/>
              </w:rPr>
              <w:t xml:space="preserve"> basis as well as notably during two workshops when the participants </w:t>
            </w:r>
            <w:r w:rsidR="007B1BDC" w:rsidRPr="2E98F25B">
              <w:rPr>
                <w:rFonts w:cs="Calibri"/>
                <w:sz w:val="18"/>
                <w:szCs w:val="18"/>
              </w:rPr>
              <w:t>representative of the sub-</w:t>
            </w:r>
            <w:r w:rsidR="00D43CAD" w:rsidRPr="2E98F25B">
              <w:rPr>
                <w:rFonts w:cs="Calibri"/>
                <w:sz w:val="18"/>
                <w:szCs w:val="18"/>
              </w:rPr>
              <w:t>national</w:t>
            </w:r>
            <w:r w:rsidR="007B1BDC" w:rsidRPr="2E98F25B">
              <w:rPr>
                <w:rFonts w:cs="Calibri"/>
                <w:sz w:val="18"/>
                <w:szCs w:val="18"/>
              </w:rPr>
              <w:t xml:space="preserve"> level </w:t>
            </w:r>
            <w:r w:rsidR="00D43CAD" w:rsidRPr="2E98F25B">
              <w:rPr>
                <w:rFonts w:cs="Calibri"/>
                <w:sz w:val="18"/>
                <w:szCs w:val="18"/>
              </w:rPr>
              <w:t>brainstormed</w:t>
            </w:r>
            <w:r w:rsidR="007B1BDC" w:rsidRPr="2E98F25B">
              <w:rPr>
                <w:rFonts w:cs="Calibri"/>
                <w:sz w:val="18"/>
                <w:szCs w:val="18"/>
              </w:rPr>
              <w:t xml:space="preserve"> and made proposals decided collectively for inclusion in the project document.</w:t>
            </w:r>
            <w:r w:rsidR="00D43CAD" w:rsidRPr="2E98F25B">
              <w:rPr>
                <w:rFonts w:cs="Calibri"/>
                <w:sz w:val="18"/>
                <w:szCs w:val="18"/>
              </w:rPr>
              <w:t xml:space="preserve"> Summaries of the </w:t>
            </w:r>
            <w:r w:rsidR="00E76420" w:rsidRPr="2E98F25B">
              <w:rPr>
                <w:rFonts w:cs="Calibri"/>
                <w:sz w:val="18"/>
                <w:szCs w:val="18"/>
              </w:rPr>
              <w:t>workshop</w:t>
            </w:r>
            <w:r w:rsidR="00D43CAD" w:rsidRPr="2E98F25B">
              <w:rPr>
                <w:rFonts w:cs="Calibri"/>
                <w:sz w:val="18"/>
                <w:szCs w:val="18"/>
              </w:rPr>
              <w:t xml:space="preserve"> outcomes have been included in the </w:t>
            </w:r>
            <w:r w:rsidR="00201ED1" w:rsidRPr="2E98F25B">
              <w:rPr>
                <w:rFonts w:cs="Calibri"/>
                <w:sz w:val="18"/>
                <w:szCs w:val="18"/>
              </w:rPr>
              <w:t>stakeholder</w:t>
            </w:r>
            <w:r w:rsidR="00D43CAD" w:rsidRPr="2E98F25B">
              <w:rPr>
                <w:rFonts w:cs="Calibri"/>
                <w:sz w:val="18"/>
                <w:szCs w:val="18"/>
              </w:rPr>
              <w:t xml:space="preserve"> consultation and engagement plan provided in annex to the </w:t>
            </w:r>
            <w:r w:rsidR="001F780E" w:rsidRPr="2E98F25B">
              <w:rPr>
                <w:rFonts w:cs="Calibri"/>
                <w:sz w:val="18"/>
                <w:szCs w:val="18"/>
              </w:rPr>
              <w:t>CEO</w:t>
            </w:r>
            <w:r w:rsidR="00D43CAD" w:rsidRPr="2E98F25B">
              <w:rPr>
                <w:rFonts w:cs="Calibri"/>
                <w:sz w:val="18"/>
                <w:szCs w:val="18"/>
              </w:rPr>
              <w:t xml:space="preserve"> E</w:t>
            </w:r>
            <w:r w:rsidR="001F780E" w:rsidRPr="2E98F25B">
              <w:rPr>
                <w:rFonts w:cs="Calibri"/>
                <w:sz w:val="18"/>
                <w:szCs w:val="18"/>
              </w:rPr>
              <w:t>R</w:t>
            </w:r>
            <w:r w:rsidR="00D43CAD" w:rsidRPr="2E98F25B">
              <w:rPr>
                <w:rFonts w:cs="Calibri"/>
                <w:sz w:val="18"/>
                <w:szCs w:val="18"/>
              </w:rPr>
              <w:t xml:space="preserve"> document.</w:t>
            </w:r>
            <w:r w:rsidR="00201ED1" w:rsidRPr="2E98F25B">
              <w:rPr>
                <w:rFonts w:cs="Calibri"/>
                <w:sz w:val="18"/>
                <w:szCs w:val="18"/>
              </w:rPr>
              <w:t xml:space="preserve"> </w:t>
            </w:r>
            <w:r w:rsidRPr="2E98F25B">
              <w:rPr>
                <w:rFonts w:cs="Calibri"/>
                <w:sz w:val="18"/>
                <w:szCs w:val="18"/>
              </w:rPr>
              <w:t xml:space="preserve">The project team will also establish working groups that are specific to the project themes and relevant stakeholder organizations will be invited to those. Moreover, </w:t>
            </w:r>
            <w:r w:rsidR="00A7020D" w:rsidRPr="2E98F25B">
              <w:rPr>
                <w:rFonts w:cs="Calibri"/>
                <w:sz w:val="18"/>
                <w:szCs w:val="18"/>
              </w:rPr>
              <w:t xml:space="preserve">knowledge generated through </w:t>
            </w:r>
            <w:r w:rsidRPr="2E98F25B">
              <w:rPr>
                <w:rFonts w:cs="Calibri"/>
                <w:sz w:val="18"/>
                <w:szCs w:val="18"/>
              </w:rPr>
              <w:t xml:space="preserve">the project </w:t>
            </w:r>
            <w:r w:rsidR="00A7020D" w:rsidRPr="2E98F25B">
              <w:rPr>
                <w:rFonts w:cs="Calibri"/>
                <w:sz w:val="18"/>
                <w:szCs w:val="18"/>
              </w:rPr>
              <w:t xml:space="preserve">as </w:t>
            </w:r>
            <w:r w:rsidRPr="2E98F25B">
              <w:rPr>
                <w:rFonts w:cs="Calibri"/>
                <w:sz w:val="18"/>
                <w:szCs w:val="18"/>
              </w:rPr>
              <w:t>results and technical products will be shared with the stakeholder groups for their further contributions</w:t>
            </w:r>
            <w:r w:rsidR="00A7020D" w:rsidRPr="2E98F25B">
              <w:rPr>
                <w:rFonts w:cs="Calibri"/>
                <w:sz w:val="18"/>
                <w:szCs w:val="18"/>
              </w:rPr>
              <w:t xml:space="preserve"> and made available on the DCC website to the </w:t>
            </w:r>
            <w:r w:rsidR="0022609D" w:rsidRPr="2E98F25B">
              <w:rPr>
                <w:rFonts w:cs="Calibri"/>
                <w:sz w:val="18"/>
                <w:szCs w:val="18"/>
              </w:rPr>
              <w:t>wider public</w:t>
            </w:r>
            <w:r w:rsidRPr="2E98F25B">
              <w:rPr>
                <w:rFonts w:cs="Calibri"/>
                <w:sz w:val="18"/>
                <w:szCs w:val="18"/>
              </w:rPr>
              <w:t xml:space="preserve">. </w:t>
            </w:r>
            <w:r w:rsidR="00A57AF1" w:rsidRPr="2E98F25B">
              <w:rPr>
                <w:rFonts w:cs="Calibri"/>
                <w:sz w:val="18"/>
                <w:szCs w:val="18"/>
              </w:rPr>
              <w:t xml:space="preserve">Given the approach adopted, it has not been judged </w:t>
            </w:r>
            <w:r w:rsidR="00F6566B" w:rsidRPr="2E98F25B">
              <w:rPr>
                <w:rFonts w:cs="Calibri"/>
                <w:sz w:val="18"/>
                <w:szCs w:val="18"/>
              </w:rPr>
              <w:t xml:space="preserve">necessary to set up a grievance mechanism as all stakeholders and the wider public indirectly through their </w:t>
            </w:r>
            <w:r w:rsidR="00B92AB8" w:rsidRPr="2E98F25B">
              <w:rPr>
                <w:rFonts w:cs="Calibri"/>
                <w:sz w:val="18"/>
                <w:szCs w:val="18"/>
              </w:rPr>
              <w:t xml:space="preserve">representative organizations will always have a say and emit their opinion </w:t>
            </w:r>
            <w:r w:rsidR="00542AD4" w:rsidRPr="2E98F25B">
              <w:rPr>
                <w:rFonts w:cs="Calibri"/>
                <w:sz w:val="18"/>
                <w:szCs w:val="18"/>
              </w:rPr>
              <w:t>during</w:t>
            </w:r>
            <w:r w:rsidR="00B92AB8" w:rsidRPr="2E98F25B">
              <w:rPr>
                <w:rFonts w:cs="Calibri"/>
                <w:sz w:val="18"/>
                <w:szCs w:val="18"/>
              </w:rPr>
              <w:t xml:space="preserve"> the working group sessions.</w:t>
            </w:r>
            <w:r w:rsidR="00027DE5" w:rsidRPr="2E98F25B">
              <w:rPr>
                <w:rFonts w:cs="Calibri"/>
                <w:sz w:val="18"/>
                <w:szCs w:val="18"/>
              </w:rPr>
              <w:t xml:space="preserve"> The </w:t>
            </w:r>
            <w:r w:rsidR="004214EF">
              <w:rPr>
                <w:rFonts w:cs="Calibri"/>
                <w:sz w:val="18"/>
                <w:szCs w:val="18"/>
              </w:rPr>
              <w:t>N</w:t>
            </w:r>
            <w:r w:rsidR="006768C1" w:rsidRPr="2E98F25B">
              <w:rPr>
                <w:rFonts w:cs="Calibri"/>
                <w:sz w:val="18"/>
                <w:szCs w:val="18"/>
              </w:rPr>
              <w:t xml:space="preserve">ational </w:t>
            </w:r>
            <w:r w:rsidR="004214EF" w:rsidRPr="2E98F25B">
              <w:rPr>
                <w:rFonts w:cs="Calibri"/>
                <w:sz w:val="18"/>
                <w:szCs w:val="18"/>
              </w:rPr>
              <w:t>Council on</w:t>
            </w:r>
            <w:r w:rsidR="006768C1" w:rsidRPr="2E98F25B">
              <w:rPr>
                <w:rFonts w:cs="Calibri"/>
                <w:sz w:val="18"/>
                <w:szCs w:val="18"/>
              </w:rPr>
              <w:t xml:space="preserve"> Climate </w:t>
            </w:r>
            <w:r w:rsidR="004214EF">
              <w:rPr>
                <w:rFonts w:cs="Calibri"/>
                <w:sz w:val="18"/>
                <w:szCs w:val="18"/>
              </w:rPr>
              <w:t xml:space="preserve">Change </w:t>
            </w:r>
            <w:r w:rsidR="00615C4E" w:rsidRPr="2E98F25B">
              <w:rPr>
                <w:rFonts w:cs="Calibri"/>
                <w:sz w:val="18"/>
                <w:szCs w:val="18"/>
              </w:rPr>
              <w:t xml:space="preserve">comprises representatives from the private sector, </w:t>
            </w:r>
            <w:r w:rsidR="007978AD" w:rsidRPr="2E98F25B">
              <w:rPr>
                <w:rFonts w:cs="Calibri"/>
                <w:sz w:val="18"/>
                <w:szCs w:val="18"/>
              </w:rPr>
              <w:t>CSOs</w:t>
            </w:r>
            <w:r w:rsidR="00B80149" w:rsidRPr="2E98F25B">
              <w:rPr>
                <w:rFonts w:cs="Calibri"/>
                <w:sz w:val="18"/>
                <w:szCs w:val="18"/>
              </w:rPr>
              <w:t xml:space="preserve">, women, </w:t>
            </w:r>
            <w:r w:rsidR="007978AD" w:rsidRPr="2E98F25B">
              <w:rPr>
                <w:rFonts w:cs="Calibri"/>
                <w:sz w:val="18"/>
                <w:szCs w:val="18"/>
              </w:rPr>
              <w:t>youth</w:t>
            </w:r>
            <w:r w:rsidR="00B80149" w:rsidRPr="2E98F25B">
              <w:rPr>
                <w:rFonts w:cs="Calibri"/>
                <w:sz w:val="18"/>
                <w:szCs w:val="18"/>
              </w:rPr>
              <w:t xml:space="preserve"> and persons with disabilities in addition to </w:t>
            </w:r>
            <w:r w:rsidR="00995888" w:rsidRPr="2E98F25B">
              <w:rPr>
                <w:rFonts w:cs="Calibri"/>
                <w:sz w:val="18"/>
                <w:szCs w:val="18"/>
              </w:rPr>
              <w:t>government ministries</w:t>
            </w:r>
            <w:r w:rsidR="00C71274" w:rsidRPr="2E98F25B">
              <w:rPr>
                <w:rFonts w:cs="Calibri"/>
                <w:sz w:val="18"/>
                <w:szCs w:val="18"/>
              </w:rPr>
              <w:t xml:space="preserve"> and local governments</w:t>
            </w:r>
            <w:r w:rsidR="00E1093F" w:rsidRPr="2E98F25B">
              <w:rPr>
                <w:rFonts w:cs="Calibri"/>
                <w:sz w:val="18"/>
                <w:szCs w:val="18"/>
              </w:rPr>
              <w:t>. Th</w:t>
            </w:r>
            <w:r w:rsidR="009858B6" w:rsidRPr="2E98F25B">
              <w:rPr>
                <w:rFonts w:cs="Calibri"/>
                <w:sz w:val="18"/>
                <w:szCs w:val="18"/>
              </w:rPr>
              <w:t>e Council</w:t>
            </w:r>
            <w:r w:rsidR="009E4182" w:rsidRPr="2E98F25B">
              <w:rPr>
                <w:rFonts w:cs="Calibri"/>
                <w:sz w:val="18"/>
                <w:szCs w:val="18"/>
              </w:rPr>
              <w:t>,</w:t>
            </w:r>
            <w:r w:rsidR="009858B6" w:rsidRPr="2E98F25B">
              <w:rPr>
                <w:rFonts w:cs="Calibri"/>
                <w:sz w:val="18"/>
                <w:szCs w:val="18"/>
              </w:rPr>
              <w:t xml:space="preserve"> </w:t>
            </w:r>
            <w:r w:rsidR="009E4182" w:rsidRPr="2E98F25B">
              <w:rPr>
                <w:rFonts w:cs="Calibri"/>
                <w:sz w:val="18"/>
                <w:szCs w:val="18"/>
              </w:rPr>
              <w:t xml:space="preserve">which </w:t>
            </w:r>
            <w:r w:rsidR="00847E0A" w:rsidRPr="2E98F25B">
              <w:rPr>
                <w:rFonts w:cs="Calibri"/>
                <w:sz w:val="18"/>
                <w:szCs w:val="18"/>
              </w:rPr>
              <w:t xml:space="preserve">will be </w:t>
            </w:r>
            <w:r w:rsidR="009E4182" w:rsidRPr="2E98F25B">
              <w:rPr>
                <w:rFonts w:cs="Calibri"/>
                <w:sz w:val="18"/>
                <w:szCs w:val="18"/>
              </w:rPr>
              <w:t>appraised</w:t>
            </w:r>
            <w:r w:rsidR="00847E0A" w:rsidRPr="2E98F25B">
              <w:rPr>
                <w:rFonts w:cs="Calibri"/>
                <w:sz w:val="18"/>
                <w:szCs w:val="18"/>
              </w:rPr>
              <w:t xml:space="preserve"> of </w:t>
            </w:r>
            <w:r w:rsidR="009E4182" w:rsidRPr="2E98F25B">
              <w:rPr>
                <w:rFonts w:cs="Calibri"/>
                <w:sz w:val="18"/>
                <w:szCs w:val="18"/>
              </w:rPr>
              <w:t>the</w:t>
            </w:r>
            <w:r w:rsidR="00847E0A" w:rsidRPr="2E98F25B">
              <w:rPr>
                <w:rFonts w:cs="Calibri"/>
                <w:sz w:val="18"/>
                <w:szCs w:val="18"/>
              </w:rPr>
              <w:t xml:space="preserve"> project’s activities and </w:t>
            </w:r>
            <w:r w:rsidR="00DD7866" w:rsidRPr="2E98F25B">
              <w:rPr>
                <w:rFonts w:cs="Calibri"/>
                <w:sz w:val="18"/>
                <w:szCs w:val="18"/>
              </w:rPr>
              <w:t>its results</w:t>
            </w:r>
            <w:r w:rsidR="009E4182" w:rsidRPr="2E98F25B">
              <w:rPr>
                <w:rFonts w:cs="Calibri"/>
                <w:sz w:val="18"/>
                <w:szCs w:val="18"/>
              </w:rPr>
              <w:t>,</w:t>
            </w:r>
            <w:r w:rsidR="00E1093F" w:rsidRPr="2E98F25B">
              <w:rPr>
                <w:rFonts w:cs="Calibri"/>
                <w:sz w:val="18"/>
                <w:szCs w:val="18"/>
              </w:rPr>
              <w:t xml:space="preserve"> present the ideal forum</w:t>
            </w:r>
            <w:r w:rsidR="00C71274" w:rsidRPr="2E98F25B">
              <w:rPr>
                <w:rFonts w:cs="Calibri"/>
                <w:sz w:val="18"/>
                <w:szCs w:val="18"/>
              </w:rPr>
              <w:t xml:space="preserve"> </w:t>
            </w:r>
            <w:r w:rsidR="00E1093F" w:rsidRPr="2E98F25B">
              <w:rPr>
                <w:rFonts w:cs="Calibri"/>
                <w:sz w:val="18"/>
                <w:szCs w:val="18"/>
              </w:rPr>
              <w:t xml:space="preserve">for </w:t>
            </w:r>
            <w:r w:rsidR="009858B6" w:rsidRPr="2E98F25B">
              <w:rPr>
                <w:rFonts w:cs="Calibri"/>
                <w:sz w:val="18"/>
                <w:szCs w:val="18"/>
              </w:rPr>
              <w:t xml:space="preserve">people to voice their grievances if any. </w:t>
            </w:r>
            <w:r w:rsidR="007978AD" w:rsidRPr="2E98F25B">
              <w:rPr>
                <w:rFonts w:cs="Calibri"/>
                <w:sz w:val="18"/>
                <w:szCs w:val="18"/>
              </w:rPr>
              <w:t xml:space="preserve"> </w:t>
            </w:r>
            <w:r w:rsidR="00926119" w:rsidRPr="2E98F25B">
              <w:rPr>
                <w:rFonts w:cs="Calibri"/>
                <w:sz w:val="18"/>
                <w:szCs w:val="18"/>
              </w:rPr>
              <w:t xml:space="preserve"> </w:t>
            </w:r>
          </w:p>
        </w:tc>
      </w:tr>
    </w:tbl>
    <w:p w14:paraId="1D3E0584" w14:textId="77777777" w:rsidR="00DD330A" w:rsidRPr="00FC7D8A" w:rsidRDefault="00DD330A" w:rsidP="00DD330A">
      <w:pPr>
        <w:rPr>
          <w:b/>
          <w:szCs w:val="20"/>
        </w:rPr>
      </w:pPr>
    </w:p>
    <w:p w14:paraId="6F66647A" w14:textId="77777777" w:rsidR="001A0CAF" w:rsidRPr="00E6606A" w:rsidRDefault="00490422" w:rsidP="00E6606A">
      <w:pPr>
        <w:keepNext/>
        <w:spacing w:before="200"/>
        <w:ind w:left="360"/>
        <w:rPr>
          <w:b/>
          <w:color w:val="4F81BD"/>
          <w:sz w:val="24"/>
        </w:rPr>
      </w:pPr>
      <w:r>
        <w:rPr>
          <w:b/>
          <w:color w:val="4F81BD"/>
          <w:sz w:val="24"/>
        </w:rPr>
        <w:t xml:space="preserve">Part </w:t>
      </w:r>
      <w:r w:rsidR="00F41955">
        <w:rPr>
          <w:b/>
          <w:color w:val="4F81BD"/>
          <w:sz w:val="24"/>
        </w:rPr>
        <w:t>B</w:t>
      </w:r>
      <w:r>
        <w:rPr>
          <w:b/>
          <w:color w:val="4F81BD"/>
          <w:sz w:val="24"/>
        </w:rPr>
        <w:t xml:space="preserve">. </w:t>
      </w:r>
      <w:r w:rsidR="001A0CAF">
        <w:rPr>
          <w:b/>
          <w:color w:val="4F81BD"/>
          <w:sz w:val="24"/>
        </w:rPr>
        <w:t xml:space="preserve">Identifying and Managing Social and Environmental </w:t>
      </w:r>
      <w:r w:rsidR="001A0CAF" w:rsidRPr="001A0CAF">
        <w:rPr>
          <w:b/>
          <w:color w:val="4F81BD"/>
          <w:sz w:val="24"/>
          <w:u w:val="single"/>
        </w:rPr>
        <w:t>Risks</w:t>
      </w:r>
    </w:p>
    <w:p w14:paraId="4629A01E" w14:textId="77777777" w:rsidR="00ED54B8" w:rsidRPr="00FC7D8A" w:rsidRDefault="00ED54B8" w:rsidP="00E6606A">
      <w:pPr>
        <w:keepNext/>
        <w:rPr>
          <w:b/>
          <w:szCs w:val="20"/>
        </w:rPr>
      </w:pP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5"/>
        <w:gridCol w:w="1080"/>
        <w:gridCol w:w="1170"/>
        <w:gridCol w:w="2070"/>
        <w:gridCol w:w="1668"/>
        <w:gridCol w:w="377"/>
        <w:gridCol w:w="2174"/>
        <w:gridCol w:w="992"/>
        <w:gridCol w:w="99"/>
      </w:tblGrid>
      <w:tr w:rsidR="00EA61FC" w:rsidRPr="004B3E18" w14:paraId="63B5A7F0" w14:textId="77777777" w:rsidTr="2E98F25B">
        <w:trPr>
          <w:trHeight w:val="1061"/>
        </w:trPr>
        <w:tc>
          <w:tcPr>
            <w:tcW w:w="3505" w:type="dxa"/>
            <w:shd w:val="clear" w:color="auto" w:fill="0F243E"/>
          </w:tcPr>
          <w:p w14:paraId="7B7F7820" w14:textId="0E5B7DB0" w:rsidR="00EA61FC" w:rsidRDefault="00EA61FC" w:rsidP="004B3E18">
            <w:pPr>
              <w:tabs>
                <w:tab w:val="left" w:pos="101"/>
              </w:tabs>
              <w:ind w:right="252" w:firstLine="11"/>
              <w:rPr>
                <w:b/>
                <w:szCs w:val="20"/>
              </w:rPr>
            </w:pPr>
            <w:r w:rsidRPr="004B3E18">
              <w:rPr>
                <w:b/>
                <w:szCs w:val="20"/>
              </w:rPr>
              <w:t xml:space="preserve">QUESTION 2: What are the Potential Social and Environmental Risks? </w:t>
            </w:r>
          </w:p>
          <w:p w14:paraId="66F16F60" w14:textId="7B57AA9D" w:rsidR="0092583B" w:rsidRDefault="0092583B" w:rsidP="004B3E18">
            <w:pPr>
              <w:tabs>
                <w:tab w:val="left" w:pos="101"/>
              </w:tabs>
              <w:ind w:right="252" w:firstLine="11"/>
              <w:rPr>
                <w:b/>
                <w:szCs w:val="20"/>
              </w:rPr>
            </w:pPr>
            <w:r w:rsidRPr="004B3E18">
              <w:rPr>
                <w:i/>
                <w:sz w:val="18"/>
                <w:szCs w:val="18"/>
              </w:rPr>
              <w:t xml:space="preserve">Note: </w:t>
            </w:r>
            <w:r>
              <w:rPr>
                <w:i/>
                <w:sz w:val="18"/>
                <w:szCs w:val="18"/>
              </w:rPr>
              <w:t>Complete SESP Attachment 1 before responding to Question 2.</w:t>
            </w:r>
          </w:p>
          <w:p w14:paraId="45F08C38" w14:textId="20B93052" w:rsidR="0092583B" w:rsidRPr="004B3E18" w:rsidRDefault="0092583B" w:rsidP="004B3E18">
            <w:pPr>
              <w:tabs>
                <w:tab w:val="left" w:pos="101"/>
              </w:tabs>
              <w:ind w:right="252" w:firstLine="11"/>
              <w:rPr>
                <w:b/>
                <w:szCs w:val="20"/>
              </w:rPr>
            </w:pPr>
          </w:p>
        </w:tc>
        <w:tc>
          <w:tcPr>
            <w:tcW w:w="5988" w:type="dxa"/>
            <w:gridSpan w:val="4"/>
            <w:shd w:val="clear" w:color="auto" w:fill="0F243E"/>
          </w:tcPr>
          <w:p w14:paraId="38401AB5" w14:textId="77777777" w:rsidR="00EA61FC" w:rsidRPr="004B3E18" w:rsidRDefault="00EA61FC" w:rsidP="004B3E18">
            <w:pPr>
              <w:tabs>
                <w:tab w:val="left" w:pos="101"/>
              </w:tabs>
              <w:ind w:right="252" w:firstLine="11"/>
              <w:rPr>
                <w:b/>
                <w:szCs w:val="20"/>
              </w:rPr>
            </w:pPr>
            <w:r w:rsidRPr="004B3E18">
              <w:rPr>
                <w:b/>
                <w:szCs w:val="20"/>
              </w:rPr>
              <w:t>QUESTION 3: What is the level of significance of the potential social and environmental risks?</w:t>
            </w:r>
          </w:p>
          <w:p w14:paraId="0E4D6DD8" w14:textId="77777777" w:rsidR="00EA61FC" w:rsidRPr="004B3E18" w:rsidRDefault="00EA61FC" w:rsidP="004B3E18">
            <w:pPr>
              <w:tabs>
                <w:tab w:val="left" w:pos="432"/>
              </w:tabs>
              <w:rPr>
                <w:b/>
                <w:szCs w:val="20"/>
              </w:rPr>
            </w:pPr>
            <w:r w:rsidRPr="004B3E18">
              <w:rPr>
                <w:i/>
                <w:sz w:val="18"/>
                <w:szCs w:val="18"/>
              </w:rPr>
              <w:t xml:space="preserve">Note: </w:t>
            </w:r>
            <w:r w:rsidR="0075043E" w:rsidRPr="004B3E18">
              <w:rPr>
                <w:i/>
                <w:sz w:val="18"/>
                <w:szCs w:val="18"/>
              </w:rPr>
              <w:t>Respond to Question</w:t>
            </w:r>
            <w:r w:rsidR="00C9199E" w:rsidRPr="004B3E18">
              <w:rPr>
                <w:i/>
                <w:sz w:val="18"/>
                <w:szCs w:val="18"/>
              </w:rPr>
              <w:t>s</w:t>
            </w:r>
            <w:r w:rsidR="0075043E" w:rsidRPr="004B3E18">
              <w:rPr>
                <w:i/>
                <w:sz w:val="18"/>
                <w:szCs w:val="18"/>
              </w:rPr>
              <w:t xml:space="preserve"> 4 </w:t>
            </w:r>
            <w:r w:rsidR="00C9199E" w:rsidRPr="004B3E18">
              <w:rPr>
                <w:i/>
                <w:sz w:val="18"/>
                <w:szCs w:val="18"/>
              </w:rPr>
              <w:t>and 5</w:t>
            </w:r>
            <w:r w:rsidR="0075043E" w:rsidRPr="004B3E18">
              <w:rPr>
                <w:i/>
                <w:sz w:val="18"/>
                <w:szCs w:val="18"/>
              </w:rPr>
              <w:t>below before proceeding to Question 5</w:t>
            </w:r>
          </w:p>
        </w:tc>
        <w:tc>
          <w:tcPr>
            <w:tcW w:w="3642" w:type="dxa"/>
            <w:gridSpan w:val="4"/>
            <w:shd w:val="clear" w:color="auto" w:fill="0F243E"/>
          </w:tcPr>
          <w:p w14:paraId="4B7BB403" w14:textId="50AB0B45" w:rsidR="00EA61FC" w:rsidRPr="004B3E18" w:rsidRDefault="00EA61FC" w:rsidP="004B3E18">
            <w:pPr>
              <w:tabs>
                <w:tab w:val="left" w:pos="432"/>
              </w:tabs>
              <w:rPr>
                <w:b/>
                <w:szCs w:val="20"/>
              </w:rPr>
            </w:pPr>
            <w:r w:rsidRPr="004B3E18">
              <w:rPr>
                <w:b/>
                <w:szCs w:val="20"/>
              </w:rPr>
              <w:t>Q</w:t>
            </w:r>
            <w:r w:rsidR="00C9199E" w:rsidRPr="004B3E18">
              <w:rPr>
                <w:b/>
                <w:szCs w:val="20"/>
              </w:rPr>
              <w:t>UESTION 6</w:t>
            </w:r>
            <w:r w:rsidRPr="004B3E18">
              <w:rPr>
                <w:b/>
                <w:szCs w:val="20"/>
              </w:rPr>
              <w:t>:</w:t>
            </w:r>
            <w:r w:rsidR="00685DE4">
              <w:rPr>
                <w:b/>
                <w:szCs w:val="20"/>
              </w:rPr>
              <w:t xml:space="preserve"> Describe </w:t>
            </w:r>
            <w:r w:rsidR="003060C4">
              <w:rPr>
                <w:b/>
                <w:szCs w:val="20"/>
              </w:rPr>
              <w:t xml:space="preserve">the </w:t>
            </w:r>
            <w:r w:rsidR="007B235B">
              <w:rPr>
                <w:b/>
                <w:szCs w:val="20"/>
              </w:rPr>
              <w:t xml:space="preserve">assessment </w:t>
            </w:r>
            <w:r w:rsidR="005E4D61">
              <w:rPr>
                <w:b/>
                <w:szCs w:val="20"/>
              </w:rPr>
              <w:t xml:space="preserve">and </w:t>
            </w:r>
            <w:r w:rsidR="00685DE4">
              <w:rPr>
                <w:b/>
                <w:szCs w:val="20"/>
              </w:rPr>
              <w:t xml:space="preserve">management measures for </w:t>
            </w:r>
            <w:r w:rsidR="00486C60">
              <w:rPr>
                <w:b/>
                <w:szCs w:val="20"/>
              </w:rPr>
              <w:t>each risk</w:t>
            </w:r>
            <w:r w:rsidR="00685DE4">
              <w:rPr>
                <w:b/>
                <w:szCs w:val="20"/>
              </w:rPr>
              <w:t xml:space="preserve"> rated Moderate, Substantial or High </w:t>
            </w:r>
          </w:p>
        </w:tc>
      </w:tr>
      <w:tr w:rsidR="00C055DB" w:rsidRPr="004B3E18" w14:paraId="370FD5BB" w14:textId="77777777" w:rsidTr="2E98F25B">
        <w:tc>
          <w:tcPr>
            <w:tcW w:w="3505" w:type="dxa"/>
            <w:shd w:val="clear" w:color="auto" w:fill="C6D9F1"/>
          </w:tcPr>
          <w:p w14:paraId="159D9C54" w14:textId="77777777" w:rsidR="00C055DB" w:rsidRDefault="00C055DB" w:rsidP="0084274F">
            <w:pPr>
              <w:rPr>
                <w:b/>
                <w:i/>
                <w:sz w:val="18"/>
                <w:szCs w:val="18"/>
              </w:rPr>
            </w:pPr>
            <w:r w:rsidRPr="004B3E18">
              <w:rPr>
                <w:b/>
                <w:i/>
                <w:sz w:val="18"/>
                <w:szCs w:val="18"/>
              </w:rPr>
              <w:t>Risk Description</w:t>
            </w:r>
          </w:p>
          <w:p w14:paraId="5A830161" w14:textId="77777777" w:rsidR="00FE5252" w:rsidRPr="004B3E18" w:rsidRDefault="00FE5252" w:rsidP="0084274F">
            <w:pPr>
              <w:rPr>
                <w:b/>
                <w:i/>
                <w:sz w:val="18"/>
                <w:szCs w:val="18"/>
              </w:rPr>
            </w:pPr>
            <w:r>
              <w:rPr>
                <w:b/>
                <w:i/>
                <w:sz w:val="18"/>
                <w:szCs w:val="18"/>
              </w:rPr>
              <w:t>(broken down by event, cause, impact)</w:t>
            </w:r>
          </w:p>
        </w:tc>
        <w:tc>
          <w:tcPr>
            <w:tcW w:w="1080" w:type="dxa"/>
            <w:shd w:val="clear" w:color="auto" w:fill="C6D9F1"/>
          </w:tcPr>
          <w:p w14:paraId="6ED8CF49" w14:textId="77777777" w:rsidR="00C055DB" w:rsidRPr="004B3E18" w:rsidRDefault="00C055DB" w:rsidP="0084274F">
            <w:pPr>
              <w:rPr>
                <w:b/>
                <w:i/>
                <w:sz w:val="18"/>
                <w:szCs w:val="18"/>
              </w:rPr>
            </w:pPr>
            <w:r w:rsidRPr="004B3E18">
              <w:rPr>
                <w:b/>
                <w:i/>
                <w:sz w:val="18"/>
                <w:szCs w:val="18"/>
              </w:rPr>
              <w:t xml:space="preserve">Impact and </w:t>
            </w:r>
            <w:r w:rsidR="009A05F1">
              <w:rPr>
                <w:b/>
                <w:i/>
                <w:sz w:val="18"/>
                <w:szCs w:val="18"/>
              </w:rPr>
              <w:t>Likelihood</w:t>
            </w:r>
            <w:r w:rsidR="009A05F1" w:rsidRPr="004B3E18">
              <w:rPr>
                <w:b/>
                <w:i/>
                <w:sz w:val="18"/>
                <w:szCs w:val="18"/>
              </w:rPr>
              <w:t xml:space="preserve">  </w:t>
            </w:r>
            <w:r w:rsidRPr="004B3E18">
              <w:rPr>
                <w:b/>
                <w:i/>
                <w:sz w:val="18"/>
                <w:szCs w:val="18"/>
              </w:rPr>
              <w:t>(1-5)</w:t>
            </w:r>
          </w:p>
        </w:tc>
        <w:tc>
          <w:tcPr>
            <w:tcW w:w="1170" w:type="dxa"/>
            <w:shd w:val="clear" w:color="auto" w:fill="C6D9F1"/>
          </w:tcPr>
          <w:p w14:paraId="0E9516B0" w14:textId="77777777" w:rsidR="00C055DB" w:rsidRPr="004B3E18" w:rsidRDefault="00C055DB" w:rsidP="0084274F">
            <w:pPr>
              <w:rPr>
                <w:b/>
                <w:i/>
                <w:sz w:val="18"/>
                <w:szCs w:val="18"/>
              </w:rPr>
            </w:pPr>
            <w:r w:rsidRPr="004B3E18">
              <w:rPr>
                <w:b/>
                <w:i/>
                <w:sz w:val="18"/>
                <w:szCs w:val="18"/>
              </w:rPr>
              <w:t>Significance</w:t>
            </w:r>
            <w:r w:rsidR="00B8590C">
              <w:rPr>
                <w:b/>
                <w:i/>
                <w:sz w:val="18"/>
                <w:szCs w:val="18"/>
              </w:rPr>
              <w:t xml:space="preserve"> </w:t>
            </w:r>
          </w:p>
          <w:p w14:paraId="08941876" w14:textId="77777777" w:rsidR="00C055DB" w:rsidRPr="004B3E18" w:rsidRDefault="0021153C" w:rsidP="0084274F">
            <w:pPr>
              <w:rPr>
                <w:b/>
                <w:i/>
                <w:sz w:val="18"/>
                <w:szCs w:val="18"/>
              </w:rPr>
            </w:pPr>
            <w:r>
              <w:rPr>
                <w:b/>
                <w:i/>
                <w:sz w:val="18"/>
                <w:szCs w:val="18"/>
              </w:rPr>
              <w:t>(</w:t>
            </w:r>
            <w:r w:rsidR="00C055DB" w:rsidRPr="004B3E18">
              <w:rPr>
                <w:b/>
                <w:i/>
                <w:sz w:val="18"/>
                <w:szCs w:val="18"/>
              </w:rPr>
              <w:t xml:space="preserve">Low, </w:t>
            </w:r>
            <w:r w:rsidR="00C055DB" w:rsidRPr="0021153C">
              <w:rPr>
                <w:b/>
                <w:i/>
                <w:sz w:val="18"/>
                <w:szCs w:val="18"/>
              </w:rPr>
              <w:t>Moderate</w:t>
            </w:r>
            <w:r w:rsidR="00B8590C" w:rsidRPr="00842B53">
              <w:rPr>
                <w:b/>
                <w:i/>
                <w:sz w:val="18"/>
                <w:szCs w:val="18"/>
              </w:rPr>
              <w:t xml:space="preserve"> </w:t>
            </w:r>
            <w:r>
              <w:rPr>
                <w:b/>
                <w:i/>
                <w:sz w:val="18"/>
                <w:szCs w:val="18"/>
              </w:rPr>
              <w:t>Substantial</w:t>
            </w:r>
            <w:r w:rsidR="00B21B26" w:rsidRPr="0021153C">
              <w:rPr>
                <w:b/>
                <w:i/>
                <w:sz w:val="18"/>
                <w:szCs w:val="18"/>
              </w:rPr>
              <w:t>,</w:t>
            </w:r>
            <w:r w:rsidR="00C055DB" w:rsidRPr="004B3E18">
              <w:rPr>
                <w:b/>
                <w:i/>
                <w:sz w:val="18"/>
                <w:szCs w:val="18"/>
              </w:rPr>
              <w:t xml:space="preserve"> High)</w:t>
            </w:r>
          </w:p>
        </w:tc>
        <w:tc>
          <w:tcPr>
            <w:tcW w:w="3738" w:type="dxa"/>
            <w:gridSpan w:val="2"/>
            <w:shd w:val="clear" w:color="auto" w:fill="C6D9F1"/>
          </w:tcPr>
          <w:p w14:paraId="347B1506" w14:textId="7AF19B7D" w:rsidR="00C055DB" w:rsidRPr="004B3E18" w:rsidRDefault="00C055DB" w:rsidP="0084274F">
            <w:pPr>
              <w:rPr>
                <w:b/>
                <w:i/>
                <w:sz w:val="18"/>
                <w:szCs w:val="18"/>
              </w:rPr>
            </w:pPr>
            <w:r w:rsidRPr="004B3E18">
              <w:rPr>
                <w:b/>
                <w:i/>
                <w:sz w:val="18"/>
                <w:szCs w:val="18"/>
              </w:rPr>
              <w:t>Comments</w:t>
            </w:r>
            <w:r w:rsidR="00FD0A02">
              <w:rPr>
                <w:b/>
                <w:i/>
                <w:sz w:val="18"/>
                <w:szCs w:val="18"/>
              </w:rPr>
              <w:t xml:space="preserve"> (</w:t>
            </w:r>
            <w:r w:rsidR="006B0AC5">
              <w:rPr>
                <w:b/>
                <w:i/>
                <w:sz w:val="18"/>
                <w:szCs w:val="18"/>
              </w:rPr>
              <w:t>optional</w:t>
            </w:r>
            <w:r w:rsidR="00FD0A02">
              <w:rPr>
                <w:b/>
                <w:i/>
                <w:sz w:val="18"/>
                <w:szCs w:val="18"/>
              </w:rPr>
              <w:t>)</w:t>
            </w:r>
          </w:p>
        </w:tc>
        <w:tc>
          <w:tcPr>
            <w:tcW w:w="3642" w:type="dxa"/>
            <w:gridSpan w:val="4"/>
            <w:shd w:val="clear" w:color="auto" w:fill="C6D9F1"/>
          </w:tcPr>
          <w:p w14:paraId="70E25CD2" w14:textId="29566D32" w:rsidR="00C055DB" w:rsidRPr="004B3E18" w:rsidRDefault="00463D06" w:rsidP="000D3195">
            <w:pPr>
              <w:rPr>
                <w:b/>
                <w:i/>
                <w:sz w:val="18"/>
                <w:szCs w:val="18"/>
              </w:rPr>
            </w:pPr>
            <w:r w:rsidRPr="004B3E18">
              <w:rPr>
                <w:b/>
                <w:i/>
                <w:sz w:val="18"/>
                <w:szCs w:val="18"/>
              </w:rPr>
              <w:t>Description of assessment and management measures</w:t>
            </w:r>
            <w:r w:rsidR="005B516C" w:rsidRPr="004B3E18">
              <w:rPr>
                <w:b/>
                <w:i/>
                <w:sz w:val="18"/>
                <w:szCs w:val="18"/>
              </w:rPr>
              <w:t xml:space="preserve"> </w:t>
            </w:r>
            <w:r w:rsidR="006A0531">
              <w:rPr>
                <w:b/>
                <w:i/>
                <w:sz w:val="18"/>
                <w:szCs w:val="18"/>
              </w:rPr>
              <w:t xml:space="preserve">for </w:t>
            </w:r>
            <w:r w:rsidR="006A0531" w:rsidRPr="006A0531">
              <w:rPr>
                <w:b/>
                <w:i/>
                <w:sz w:val="18"/>
                <w:szCs w:val="18"/>
              </w:rPr>
              <w:t>risk</w:t>
            </w:r>
            <w:r w:rsidR="006A0531">
              <w:rPr>
                <w:b/>
                <w:i/>
                <w:sz w:val="18"/>
                <w:szCs w:val="18"/>
              </w:rPr>
              <w:t>s</w:t>
            </w:r>
            <w:r w:rsidR="006A0531" w:rsidRPr="006A0531">
              <w:rPr>
                <w:b/>
                <w:i/>
                <w:sz w:val="18"/>
                <w:szCs w:val="18"/>
              </w:rPr>
              <w:t xml:space="preserve"> rated as Moderate, Substantial or High</w:t>
            </w:r>
            <w:r w:rsidR="005B516C" w:rsidRPr="004B3E18">
              <w:rPr>
                <w:b/>
                <w:i/>
                <w:sz w:val="18"/>
                <w:szCs w:val="18"/>
              </w:rPr>
              <w:t xml:space="preserve"> </w:t>
            </w:r>
          </w:p>
        </w:tc>
      </w:tr>
      <w:tr w:rsidR="00A44C7C" w:rsidRPr="004B3E18" w14:paraId="2042686F" w14:textId="77777777" w:rsidTr="2E98F25B">
        <w:tc>
          <w:tcPr>
            <w:tcW w:w="3505" w:type="dxa"/>
            <w:shd w:val="clear" w:color="auto" w:fill="auto"/>
          </w:tcPr>
          <w:p w14:paraId="0FC445B0" w14:textId="3F940224" w:rsidR="00183AEC" w:rsidRDefault="00A44C7C" w:rsidP="004214EF">
            <w:pPr>
              <w:jc w:val="both"/>
              <w:rPr>
                <w:sz w:val="18"/>
                <w:szCs w:val="18"/>
              </w:rPr>
            </w:pPr>
            <w:r w:rsidRPr="005E58DB">
              <w:rPr>
                <w:b/>
                <w:i/>
                <w:sz w:val="18"/>
                <w:szCs w:val="18"/>
              </w:rPr>
              <w:t>Risk 1:</w:t>
            </w:r>
            <w:r w:rsidRPr="005A20EF">
              <w:rPr>
                <w:rFonts w:cs="Calibri"/>
                <w:sz w:val="18"/>
                <w:szCs w:val="18"/>
              </w:rPr>
              <w:t xml:space="preserve"> </w:t>
            </w:r>
            <w:r w:rsidR="00183AEC" w:rsidRPr="00955236">
              <w:rPr>
                <w:sz w:val="18"/>
                <w:szCs w:val="18"/>
              </w:rPr>
              <w:t xml:space="preserve">The outputs and activities of the project, which aim to inform the subsequent development and implementation of </w:t>
            </w:r>
            <w:r w:rsidR="00183AEC" w:rsidRPr="00955236">
              <w:rPr>
                <w:sz w:val="18"/>
                <w:szCs w:val="18"/>
              </w:rPr>
              <w:lastRenderedPageBreak/>
              <w:t>adaptation and mitigation plans and strategies, do not consider relevant environmental and social impacts.</w:t>
            </w:r>
          </w:p>
          <w:p w14:paraId="6F069449" w14:textId="71214138" w:rsidR="00183AEC" w:rsidRDefault="00183AEC" w:rsidP="004214EF">
            <w:pPr>
              <w:jc w:val="both"/>
              <w:rPr>
                <w:rFonts w:cs="Calibri"/>
                <w:sz w:val="18"/>
                <w:szCs w:val="18"/>
              </w:rPr>
            </w:pPr>
          </w:p>
          <w:p w14:paraId="23CFEB72" w14:textId="77777777" w:rsidR="00183AEC" w:rsidRDefault="00183AEC" w:rsidP="004214EF">
            <w:pPr>
              <w:jc w:val="both"/>
              <w:rPr>
                <w:rFonts w:cs="Calibri"/>
                <w:sz w:val="18"/>
                <w:szCs w:val="18"/>
              </w:rPr>
            </w:pPr>
          </w:p>
          <w:p w14:paraId="2ACD0139" w14:textId="5F51BF36" w:rsidR="00A44C7C" w:rsidRPr="005E58DB" w:rsidRDefault="0074399B" w:rsidP="004214EF">
            <w:pPr>
              <w:jc w:val="both"/>
              <w:rPr>
                <w:b/>
                <w:i/>
                <w:sz w:val="18"/>
                <w:szCs w:val="18"/>
              </w:rPr>
            </w:pPr>
            <w:r w:rsidRPr="004214EF">
              <w:rPr>
                <w:i/>
                <w:iCs/>
                <w:sz w:val="18"/>
                <w:szCs w:val="18"/>
              </w:rPr>
              <w:t xml:space="preserve">This </w:t>
            </w:r>
            <w:r w:rsidR="00E47895" w:rsidRPr="004214EF">
              <w:rPr>
                <w:i/>
                <w:iCs/>
                <w:sz w:val="18"/>
                <w:szCs w:val="18"/>
              </w:rPr>
              <w:t xml:space="preserve">indirect </w:t>
            </w:r>
            <w:r w:rsidRPr="004214EF">
              <w:rPr>
                <w:i/>
                <w:iCs/>
                <w:sz w:val="18"/>
                <w:szCs w:val="18"/>
              </w:rPr>
              <w:t>risk pertains generally to SES Principle</w:t>
            </w:r>
            <w:r w:rsidR="00D44DE7" w:rsidRPr="004214EF">
              <w:rPr>
                <w:i/>
                <w:iCs/>
                <w:sz w:val="18"/>
                <w:szCs w:val="18"/>
              </w:rPr>
              <w:t>s</w:t>
            </w:r>
            <w:r w:rsidR="00151B20" w:rsidRPr="004214EF">
              <w:rPr>
                <w:rFonts w:eastAsia="Times New Roman" w:cstheme="minorHAnsi"/>
                <w:i/>
                <w:iCs/>
                <w:color w:val="000000"/>
                <w:sz w:val="18"/>
                <w:szCs w:val="18"/>
              </w:rPr>
              <w:t xml:space="preserve">. While potential indirect impacts could occur during </w:t>
            </w:r>
            <w:r w:rsidR="00553280">
              <w:rPr>
                <w:rFonts w:eastAsia="Times New Roman" w:cstheme="minorHAnsi"/>
                <w:i/>
                <w:iCs/>
                <w:color w:val="000000"/>
                <w:sz w:val="18"/>
                <w:szCs w:val="18"/>
              </w:rPr>
              <w:t xml:space="preserve">the </w:t>
            </w:r>
            <w:r w:rsidR="00151B20" w:rsidRPr="00452759">
              <w:rPr>
                <w:rFonts w:eastAsia="Times New Roman" w:cstheme="minorHAnsi"/>
                <w:i/>
                <w:iCs/>
                <w:color w:val="000000"/>
                <w:sz w:val="18"/>
                <w:szCs w:val="18"/>
              </w:rPr>
              <w:t>development and implementation of national policies</w:t>
            </w:r>
            <w:r w:rsidR="00553280">
              <w:rPr>
                <w:rFonts w:eastAsia="Times New Roman" w:cstheme="minorHAnsi"/>
                <w:i/>
                <w:iCs/>
                <w:color w:val="000000"/>
                <w:sz w:val="18"/>
                <w:szCs w:val="18"/>
              </w:rPr>
              <w:t>, plans and strategies</w:t>
            </w:r>
            <w:r w:rsidR="00151B20" w:rsidRPr="00452759">
              <w:rPr>
                <w:rFonts w:eastAsia="Times New Roman" w:cstheme="minorHAnsi"/>
                <w:i/>
                <w:iCs/>
                <w:color w:val="000000"/>
                <w:sz w:val="18"/>
                <w:szCs w:val="18"/>
              </w:rPr>
              <w:t>, these are outside of the control</w:t>
            </w:r>
            <w:r w:rsidR="00151B20">
              <w:rPr>
                <w:rFonts w:eastAsia="Times New Roman" w:cstheme="minorHAnsi"/>
                <w:i/>
                <w:iCs/>
                <w:color w:val="000000"/>
                <w:sz w:val="18"/>
                <w:szCs w:val="18"/>
              </w:rPr>
              <w:t xml:space="preserve"> and results framework </w:t>
            </w:r>
            <w:r w:rsidR="00151B20" w:rsidRPr="00452759">
              <w:rPr>
                <w:rFonts w:eastAsia="Times New Roman" w:cstheme="minorHAnsi"/>
                <w:i/>
                <w:iCs/>
                <w:color w:val="000000"/>
                <w:sz w:val="18"/>
                <w:szCs w:val="18"/>
              </w:rPr>
              <w:t>of the project</w:t>
            </w:r>
            <w:r w:rsidR="00151B20">
              <w:rPr>
                <w:rFonts w:eastAsia="Times New Roman" w:cstheme="minorHAnsi"/>
                <w:i/>
                <w:iCs/>
                <w:color w:val="000000"/>
                <w:sz w:val="18"/>
                <w:szCs w:val="18"/>
              </w:rPr>
              <w:t xml:space="preserve">. </w:t>
            </w:r>
          </w:p>
        </w:tc>
        <w:tc>
          <w:tcPr>
            <w:tcW w:w="1080" w:type="dxa"/>
            <w:shd w:val="clear" w:color="auto" w:fill="auto"/>
          </w:tcPr>
          <w:p w14:paraId="15B4B5DC" w14:textId="445228E5" w:rsidR="00A44C7C" w:rsidRPr="005E58DB" w:rsidRDefault="00A44C7C" w:rsidP="004214EF">
            <w:pPr>
              <w:jc w:val="both"/>
              <w:rPr>
                <w:b/>
                <w:i/>
                <w:sz w:val="18"/>
                <w:szCs w:val="18"/>
              </w:rPr>
            </w:pPr>
            <w:r w:rsidRPr="005E58DB">
              <w:rPr>
                <w:b/>
                <w:i/>
                <w:sz w:val="18"/>
                <w:szCs w:val="18"/>
              </w:rPr>
              <w:lastRenderedPageBreak/>
              <w:t>I=</w:t>
            </w:r>
            <w:r w:rsidR="00931F5F">
              <w:rPr>
                <w:b/>
                <w:i/>
                <w:sz w:val="18"/>
                <w:szCs w:val="18"/>
              </w:rPr>
              <w:t>2</w:t>
            </w:r>
            <w:r w:rsidRPr="005E58DB">
              <w:rPr>
                <w:b/>
                <w:i/>
                <w:sz w:val="18"/>
                <w:szCs w:val="18"/>
              </w:rPr>
              <w:t>, L=</w:t>
            </w:r>
            <w:r w:rsidR="00EA4BBE">
              <w:rPr>
                <w:b/>
                <w:i/>
                <w:sz w:val="18"/>
                <w:szCs w:val="18"/>
              </w:rPr>
              <w:t>3</w:t>
            </w:r>
          </w:p>
        </w:tc>
        <w:tc>
          <w:tcPr>
            <w:tcW w:w="1170" w:type="dxa"/>
            <w:shd w:val="clear" w:color="auto" w:fill="auto"/>
          </w:tcPr>
          <w:p w14:paraId="50B17DB5" w14:textId="0E82A317" w:rsidR="00A44C7C" w:rsidRPr="005E58DB" w:rsidRDefault="00A44C7C" w:rsidP="004214EF">
            <w:pPr>
              <w:jc w:val="both"/>
              <w:rPr>
                <w:b/>
                <w:i/>
                <w:sz w:val="18"/>
                <w:szCs w:val="18"/>
              </w:rPr>
            </w:pPr>
            <w:r w:rsidRPr="005E58DB">
              <w:rPr>
                <w:b/>
                <w:i/>
                <w:sz w:val="18"/>
                <w:szCs w:val="18"/>
              </w:rPr>
              <w:t>Low</w:t>
            </w:r>
          </w:p>
        </w:tc>
        <w:tc>
          <w:tcPr>
            <w:tcW w:w="3738" w:type="dxa"/>
            <w:gridSpan w:val="2"/>
            <w:shd w:val="clear" w:color="auto" w:fill="auto"/>
          </w:tcPr>
          <w:p w14:paraId="1738C3BD" w14:textId="1E0F5D6D" w:rsidR="00553280" w:rsidRDefault="00065DCA" w:rsidP="004214EF">
            <w:pPr>
              <w:jc w:val="both"/>
              <w:rPr>
                <w:rFonts w:cs="Calibri"/>
                <w:sz w:val="18"/>
                <w:szCs w:val="18"/>
              </w:rPr>
            </w:pPr>
            <w:bookmarkStart w:id="1" w:name="_Hlk87343673"/>
            <w:r>
              <w:rPr>
                <w:rFonts w:cs="Calibri"/>
                <w:sz w:val="18"/>
                <w:szCs w:val="18"/>
              </w:rPr>
              <w:t xml:space="preserve">The project will not be developing national </w:t>
            </w:r>
            <w:r w:rsidR="00350E74">
              <w:rPr>
                <w:rFonts w:cs="Calibri"/>
                <w:sz w:val="18"/>
                <w:szCs w:val="18"/>
              </w:rPr>
              <w:t xml:space="preserve">mitigation strategies or plans but will rather be providing inputs based on reporting, lessons </w:t>
            </w:r>
            <w:r w:rsidR="00350E74">
              <w:rPr>
                <w:rFonts w:cs="Calibri"/>
                <w:sz w:val="18"/>
                <w:szCs w:val="18"/>
              </w:rPr>
              <w:lastRenderedPageBreak/>
              <w:t>learned and analytics.</w:t>
            </w:r>
            <w:r w:rsidR="00DA6B48">
              <w:rPr>
                <w:rFonts w:cs="Calibri"/>
                <w:sz w:val="18"/>
                <w:szCs w:val="18"/>
              </w:rPr>
              <w:t xml:space="preserve"> These will provide inputs to nationally owned planning processes </w:t>
            </w:r>
            <w:r w:rsidR="00A44C7C" w:rsidRPr="005A20EF">
              <w:rPr>
                <w:rFonts w:cs="Calibri"/>
                <w:sz w:val="18"/>
                <w:szCs w:val="18"/>
              </w:rPr>
              <w:t xml:space="preserve">developed within the </w:t>
            </w:r>
            <w:r w:rsidR="00CE325B">
              <w:rPr>
                <w:rFonts w:cs="Calibri"/>
                <w:sz w:val="18"/>
                <w:szCs w:val="18"/>
              </w:rPr>
              <w:t xml:space="preserve">national </w:t>
            </w:r>
            <w:r w:rsidR="00A44C7C" w:rsidRPr="005A20EF">
              <w:rPr>
                <w:rFonts w:cs="Calibri"/>
                <w:sz w:val="18"/>
                <w:szCs w:val="18"/>
              </w:rPr>
              <w:t>legislative framework enacted to protect the environment and societal fabric of the country, based on an evaluation of the impacts and risks (e.g., economic, environmental, social, etc.) when integrated in the national development plans and programmes.</w:t>
            </w:r>
            <w:r w:rsidR="00096B4F">
              <w:rPr>
                <w:rFonts w:cs="Calibri"/>
                <w:sz w:val="18"/>
                <w:szCs w:val="18"/>
              </w:rPr>
              <w:t xml:space="preserve"> </w:t>
            </w:r>
          </w:p>
          <w:p w14:paraId="704FB429" w14:textId="77777777" w:rsidR="009173DC" w:rsidRDefault="009173DC" w:rsidP="004214EF">
            <w:pPr>
              <w:jc w:val="both"/>
              <w:rPr>
                <w:rFonts w:cs="Calibri"/>
                <w:sz w:val="18"/>
                <w:szCs w:val="18"/>
              </w:rPr>
            </w:pPr>
          </w:p>
          <w:p w14:paraId="4F83C741" w14:textId="4D9A2958" w:rsidR="00EA4BBE" w:rsidRDefault="00EA4BBE" w:rsidP="004214EF">
            <w:pPr>
              <w:jc w:val="both"/>
              <w:rPr>
                <w:rFonts w:cs="Calibri"/>
                <w:sz w:val="18"/>
                <w:szCs w:val="18"/>
              </w:rPr>
            </w:pPr>
            <w:r>
              <w:rPr>
                <w:rFonts w:cs="Calibri"/>
                <w:sz w:val="18"/>
                <w:szCs w:val="18"/>
              </w:rPr>
              <w:t>Nevertheless</w:t>
            </w:r>
            <w:r w:rsidR="00553280">
              <w:rPr>
                <w:rFonts w:cs="Calibri"/>
                <w:sz w:val="18"/>
                <w:szCs w:val="18"/>
              </w:rPr>
              <w:t>, the project’s enabling activities provide an opportunity to</w:t>
            </w:r>
            <w:r w:rsidR="00853FCA">
              <w:rPr>
                <w:rFonts w:cs="Calibri"/>
                <w:sz w:val="18"/>
                <w:szCs w:val="18"/>
              </w:rPr>
              <w:t xml:space="preserve"> </w:t>
            </w:r>
            <w:r w:rsidR="00717EBF">
              <w:rPr>
                <w:rFonts w:cs="Calibri"/>
                <w:sz w:val="18"/>
                <w:szCs w:val="18"/>
              </w:rPr>
              <w:t>contribute</w:t>
            </w:r>
            <w:r w:rsidR="00853FCA">
              <w:rPr>
                <w:rFonts w:cs="Calibri"/>
                <w:sz w:val="18"/>
                <w:szCs w:val="18"/>
              </w:rPr>
              <w:t xml:space="preserve"> inputs </w:t>
            </w:r>
            <w:r w:rsidR="004214EF">
              <w:rPr>
                <w:rFonts w:cs="Calibri"/>
                <w:sz w:val="18"/>
                <w:szCs w:val="18"/>
              </w:rPr>
              <w:t>that consider</w:t>
            </w:r>
            <w:r w:rsidR="00553280">
              <w:rPr>
                <w:rFonts w:cs="Calibri"/>
                <w:sz w:val="18"/>
                <w:szCs w:val="18"/>
              </w:rPr>
              <w:t xml:space="preserve"> potential environmental and social impacts in the national policy and planning process. In particular, </w:t>
            </w:r>
            <w:r w:rsidR="009173DC" w:rsidRPr="009173DC">
              <w:rPr>
                <w:rFonts w:cs="Calibri"/>
                <w:sz w:val="18"/>
                <w:szCs w:val="18"/>
              </w:rPr>
              <w:t>Output 2.1.3</w:t>
            </w:r>
            <w:r w:rsidR="00553280">
              <w:rPr>
                <w:rFonts w:cs="Calibri"/>
                <w:sz w:val="18"/>
                <w:szCs w:val="18"/>
              </w:rPr>
              <w:t xml:space="preserve">, which will </w:t>
            </w:r>
            <w:r w:rsidR="004214EF">
              <w:rPr>
                <w:rFonts w:cs="Calibri"/>
                <w:sz w:val="18"/>
                <w:szCs w:val="18"/>
              </w:rPr>
              <w:t>identify,</w:t>
            </w:r>
            <w:r w:rsidR="00553280">
              <w:rPr>
                <w:rFonts w:cs="Calibri"/>
                <w:sz w:val="18"/>
                <w:szCs w:val="18"/>
              </w:rPr>
              <w:t xml:space="preserve"> and document challenges, barriers and lessons learned on mitigation, should be informed through stakeholder engagement processes and consideration of environmental and social impacts.</w:t>
            </w:r>
          </w:p>
          <w:p w14:paraId="6C14631E" w14:textId="77777777" w:rsidR="002520E4" w:rsidRDefault="002520E4" w:rsidP="004214EF">
            <w:pPr>
              <w:jc w:val="both"/>
              <w:rPr>
                <w:rFonts w:cs="Calibri"/>
                <w:sz w:val="18"/>
                <w:szCs w:val="18"/>
              </w:rPr>
            </w:pPr>
          </w:p>
          <w:p w14:paraId="443058DA" w14:textId="30912D08" w:rsidR="00A44C7C" w:rsidRPr="00737E1E" w:rsidRDefault="00EA4BBE" w:rsidP="004214EF">
            <w:pPr>
              <w:jc w:val="both"/>
              <w:rPr>
                <w:rFonts w:cs="Calibri"/>
                <w:sz w:val="18"/>
                <w:szCs w:val="18"/>
              </w:rPr>
            </w:pPr>
            <w:r>
              <w:rPr>
                <w:rFonts w:cs="Calibri"/>
                <w:sz w:val="18"/>
                <w:szCs w:val="18"/>
              </w:rPr>
              <w:t>Also,</w:t>
            </w:r>
            <w:r w:rsidR="009173DC">
              <w:rPr>
                <w:rFonts w:cs="Calibri"/>
                <w:sz w:val="18"/>
                <w:szCs w:val="18"/>
              </w:rPr>
              <w:t xml:space="preserve"> </w:t>
            </w:r>
            <w:r w:rsidR="009173DC" w:rsidRPr="009173DC">
              <w:rPr>
                <w:rFonts w:cs="Calibri"/>
                <w:sz w:val="18"/>
                <w:szCs w:val="18"/>
              </w:rPr>
              <w:t xml:space="preserve">Output 3.1.4 </w:t>
            </w:r>
            <w:r>
              <w:rPr>
                <w:rFonts w:cs="Calibri"/>
                <w:sz w:val="18"/>
                <w:szCs w:val="18"/>
              </w:rPr>
              <w:t>(</w:t>
            </w:r>
            <w:r w:rsidR="0037385E">
              <w:rPr>
                <w:rFonts w:cs="Calibri"/>
                <w:sz w:val="18"/>
                <w:szCs w:val="18"/>
              </w:rPr>
              <w:t>Identification of a</w:t>
            </w:r>
            <w:r w:rsidR="009173DC" w:rsidRPr="009173DC">
              <w:rPr>
                <w:rFonts w:cs="Calibri"/>
                <w:sz w:val="18"/>
                <w:szCs w:val="18"/>
              </w:rPr>
              <w:t xml:space="preserve">daptation priorities and </w:t>
            </w:r>
            <w:r w:rsidR="0037385E">
              <w:rPr>
                <w:rFonts w:cs="Calibri"/>
                <w:sz w:val="18"/>
                <w:szCs w:val="18"/>
              </w:rPr>
              <w:t xml:space="preserve">successful </w:t>
            </w:r>
            <w:r w:rsidR="009173DC" w:rsidRPr="009173DC">
              <w:rPr>
                <w:rFonts w:cs="Calibri"/>
                <w:sz w:val="18"/>
                <w:szCs w:val="18"/>
              </w:rPr>
              <w:t xml:space="preserve">approaches </w:t>
            </w:r>
            <w:r w:rsidR="0037385E">
              <w:rPr>
                <w:rFonts w:cs="Calibri"/>
                <w:sz w:val="18"/>
                <w:szCs w:val="18"/>
              </w:rPr>
              <w:t xml:space="preserve">that can be </w:t>
            </w:r>
            <w:r w:rsidR="009173DC" w:rsidRPr="009173DC">
              <w:rPr>
                <w:rFonts w:cs="Calibri"/>
                <w:sz w:val="18"/>
                <w:szCs w:val="18"/>
              </w:rPr>
              <w:t>mainstreamed into national and regional development plans and strategies</w:t>
            </w:r>
            <w:r>
              <w:rPr>
                <w:rFonts w:cs="Calibri"/>
                <w:sz w:val="18"/>
                <w:szCs w:val="18"/>
              </w:rPr>
              <w:t xml:space="preserve">) </w:t>
            </w:r>
            <w:r w:rsidRPr="00EA4BBE">
              <w:rPr>
                <w:rFonts w:cs="Calibri"/>
                <w:sz w:val="18"/>
                <w:szCs w:val="18"/>
              </w:rPr>
              <w:t>approaches may</w:t>
            </w:r>
            <w:r>
              <w:rPr>
                <w:rFonts w:cs="Calibri"/>
                <w:sz w:val="18"/>
                <w:szCs w:val="18"/>
              </w:rPr>
              <w:t xml:space="preserve"> </w:t>
            </w:r>
            <w:r w:rsidR="009365F5">
              <w:rPr>
                <w:rFonts w:cs="Calibri"/>
                <w:sz w:val="18"/>
                <w:szCs w:val="18"/>
              </w:rPr>
              <w:t>result in subsequent implementation of approaches</w:t>
            </w:r>
            <w:r>
              <w:rPr>
                <w:rFonts w:cs="Calibri"/>
                <w:sz w:val="18"/>
                <w:szCs w:val="18"/>
              </w:rPr>
              <w:t xml:space="preserve"> with </w:t>
            </w:r>
            <w:r w:rsidRPr="00EA4BBE">
              <w:rPr>
                <w:rFonts w:cs="Calibri"/>
                <w:sz w:val="18"/>
                <w:szCs w:val="18"/>
              </w:rPr>
              <w:t xml:space="preserve">potentially significant social and environmental side effects. </w:t>
            </w:r>
            <w:r w:rsidR="00E47895">
              <w:rPr>
                <w:rFonts w:cs="Calibri"/>
                <w:sz w:val="18"/>
                <w:szCs w:val="18"/>
              </w:rPr>
              <w:t xml:space="preserve">For instance, </w:t>
            </w:r>
            <w:r w:rsidRPr="00EA4BBE">
              <w:rPr>
                <w:rFonts w:cs="Calibri"/>
                <w:sz w:val="18"/>
                <w:szCs w:val="18"/>
              </w:rPr>
              <w:t>impoundments, restrictions on land-use or water use, etc.</w:t>
            </w:r>
            <w:r w:rsidR="00E47895">
              <w:rPr>
                <w:rFonts w:cs="Calibri"/>
                <w:sz w:val="18"/>
                <w:szCs w:val="18"/>
              </w:rPr>
              <w:t xml:space="preserve"> are likely to </w:t>
            </w:r>
            <w:r w:rsidRPr="00EA4BBE">
              <w:rPr>
                <w:rFonts w:cs="Calibri"/>
                <w:sz w:val="18"/>
                <w:szCs w:val="18"/>
              </w:rPr>
              <w:t>have potentially significant impacts on biodiversity, or physical or economic displacement</w:t>
            </w:r>
            <w:r w:rsidR="00E47895">
              <w:rPr>
                <w:rFonts w:cs="Calibri"/>
                <w:sz w:val="18"/>
                <w:szCs w:val="18"/>
              </w:rPr>
              <w:t xml:space="preserve"> that should be well managed from their outset.</w:t>
            </w:r>
            <w:r w:rsidR="00A2663C">
              <w:rPr>
                <w:rFonts w:cs="Calibri"/>
                <w:sz w:val="18"/>
                <w:szCs w:val="18"/>
              </w:rPr>
              <w:t xml:space="preserve"> While UNDP’s SES do not apply to the national planning process or subsequent implementation, these indirect </w:t>
            </w:r>
            <w:r w:rsidR="00A143F6">
              <w:rPr>
                <w:rFonts w:cs="Calibri"/>
                <w:sz w:val="18"/>
                <w:szCs w:val="18"/>
              </w:rPr>
              <w:t>impacts will be incorporated into project outputs to strengthen the quality of project results and their potential positive impact.</w:t>
            </w:r>
            <w:r w:rsidR="00E47895">
              <w:rPr>
                <w:rFonts w:cs="Calibri"/>
                <w:sz w:val="18"/>
                <w:szCs w:val="18"/>
              </w:rPr>
              <w:t xml:space="preserve"> </w:t>
            </w:r>
            <w:bookmarkEnd w:id="1"/>
          </w:p>
        </w:tc>
        <w:tc>
          <w:tcPr>
            <w:tcW w:w="3642" w:type="dxa"/>
            <w:gridSpan w:val="4"/>
            <w:shd w:val="clear" w:color="auto" w:fill="auto"/>
          </w:tcPr>
          <w:p w14:paraId="742C9740" w14:textId="6A718808" w:rsidR="00931F5F" w:rsidRDefault="00A24F44" w:rsidP="004214EF">
            <w:pPr>
              <w:jc w:val="both"/>
              <w:rPr>
                <w:rFonts w:eastAsia="Times New Roman" w:cstheme="minorHAnsi"/>
                <w:color w:val="000000"/>
                <w:sz w:val="18"/>
                <w:szCs w:val="18"/>
              </w:rPr>
            </w:pPr>
            <w:r>
              <w:rPr>
                <w:rFonts w:eastAsia="Times New Roman" w:cstheme="minorHAnsi"/>
                <w:color w:val="000000"/>
                <w:sz w:val="18"/>
                <w:szCs w:val="18"/>
              </w:rPr>
              <w:lastRenderedPageBreak/>
              <w:t>This</w:t>
            </w:r>
            <w:r w:rsidR="00931F5F">
              <w:rPr>
                <w:rFonts w:eastAsia="Times New Roman" w:cstheme="minorHAnsi"/>
                <w:color w:val="000000"/>
                <w:sz w:val="18"/>
                <w:szCs w:val="18"/>
              </w:rPr>
              <w:t xml:space="preserve"> is Low Risk and does not trigger the need for specific assessments and management </w:t>
            </w:r>
            <w:r w:rsidR="00931F5F">
              <w:rPr>
                <w:rFonts w:eastAsia="Times New Roman" w:cstheme="minorHAnsi"/>
                <w:color w:val="000000"/>
                <w:sz w:val="18"/>
                <w:szCs w:val="18"/>
              </w:rPr>
              <w:lastRenderedPageBreak/>
              <w:t>plans to be completed by the project to meet UNDP SES requirements.</w:t>
            </w:r>
          </w:p>
          <w:p w14:paraId="0F40A9C3" w14:textId="27B55FE5" w:rsidR="00931F5F" w:rsidRDefault="00931F5F" w:rsidP="004214EF">
            <w:pPr>
              <w:jc w:val="both"/>
              <w:rPr>
                <w:rFonts w:eastAsia="Times New Roman" w:cstheme="minorHAnsi"/>
                <w:color w:val="000000"/>
                <w:sz w:val="18"/>
                <w:szCs w:val="18"/>
              </w:rPr>
            </w:pPr>
            <w:r>
              <w:rPr>
                <w:rFonts w:eastAsia="Times New Roman" w:cstheme="minorHAnsi"/>
                <w:color w:val="000000"/>
                <w:sz w:val="18"/>
                <w:szCs w:val="18"/>
              </w:rPr>
              <w:t xml:space="preserve">. </w:t>
            </w:r>
          </w:p>
          <w:p w14:paraId="62B7145D" w14:textId="3ED3021E" w:rsidR="00EA4BBE" w:rsidRPr="00452759" w:rsidRDefault="00931F5F" w:rsidP="004214EF">
            <w:pPr>
              <w:jc w:val="both"/>
              <w:rPr>
                <w:rFonts w:eastAsia="Times New Roman" w:cstheme="minorHAnsi"/>
                <w:color w:val="000000"/>
                <w:sz w:val="18"/>
                <w:szCs w:val="18"/>
              </w:rPr>
            </w:pPr>
            <w:r>
              <w:rPr>
                <w:rFonts w:eastAsia="Times New Roman" w:cstheme="minorHAnsi"/>
                <w:color w:val="000000"/>
                <w:sz w:val="18"/>
                <w:szCs w:val="18"/>
              </w:rPr>
              <w:t xml:space="preserve">However, </w:t>
            </w:r>
            <w:r w:rsidR="00EA4BBE" w:rsidRPr="00EA4BBE">
              <w:rPr>
                <w:rFonts w:eastAsia="Times New Roman" w:cstheme="minorHAnsi"/>
                <w:color w:val="000000"/>
                <w:sz w:val="18"/>
                <w:szCs w:val="18"/>
              </w:rPr>
              <w:t xml:space="preserve">Output 2.1.3 </w:t>
            </w:r>
            <w:r w:rsidR="00EA4BBE">
              <w:rPr>
                <w:rFonts w:eastAsia="Times New Roman" w:cstheme="minorHAnsi"/>
                <w:color w:val="000000"/>
                <w:sz w:val="18"/>
                <w:szCs w:val="18"/>
              </w:rPr>
              <w:t xml:space="preserve">and </w:t>
            </w:r>
            <w:r w:rsidR="00EA4BBE" w:rsidRPr="00452759">
              <w:rPr>
                <w:rFonts w:eastAsia="Times New Roman" w:cstheme="minorHAnsi"/>
                <w:color w:val="000000"/>
                <w:sz w:val="18"/>
                <w:szCs w:val="18"/>
              </w:rPr>
              <w:t>Output</w:t>
            </w:r>
            <w:r w:rsidR="00EA4BBE" w:rsidRPr="00452759">
              <w:rPr>
                <w:rFonts w:eastAsia="Times New Roman" w:cstheme="minorHAnsi"/>
                <w:color w:val="000000"/>
                <w:sz w:val="18"/>
                <w:szCs w:val="18"/>
                <w:lang w:eastAsia="es-UY"/>
              </w:rPr>
              <w:t xml:space="preserve"> 3.1.4 </w:t>
            </w:r>
            <w:r w:rsidR="00EA4BBE" w:rsidRPr="00452759">
              <w:rPr>
                <w:rFonts w:eastAsia="Times New Roman" w:cstheme="minorHAnsi"/>
                <w:color w:val="000000"/>
                <w:sz w:val="18"/>
                <w:szCs w:val="18"/>
              </w:rPr>
              <w:t xml:space="preserve">shall provide comprehensive engagement of key stakeholders that should also include representatives of the key sectoral ministries, regions, private </w:t>
            </w:r>
            <w:r w:rsidR="004214EF" w:rsidRPr="00452759">
              <w:rPr>
                <w:rFonts w:eastAsia="Times New Roman" w:cstheme="minorHAnsi"/>
                <w:color w:val="000000"/>
                <w:sz w:val="18"/>
                <w:szCs w:val="18"/>
              </w:rPr>
              <w:t>sector,</w:t>
            </w:r>
            <w:r w:rsidR="00096B4F">
              <w:rPr>
                <w:rFonts w:eastAsia="Times New Roman" w:cstheme="minorHAnsi"/>
                <w:color w:val="000000"/>
                <w:sz w:val="18"/>
                <w:szCs w:val="18"/>
              </w:rPr>
              <w:t xml:space="preserve"> and civil society</w:t>
            </w:r>
            <w:r w:rsidR="00EA4BBE">
              <w:rPr>
                <w:rFonts w:eastAsia="Times New Roman" w:cstheme="minorHAnsi"/>
                <w:color w:val="000000"/>
                <w:sz w:val="18"/>
                <w:szCs w:val="18"/>
              </w:rPr>
              <w:t>.</w:t>
            </w:r>
            <w:r w:rsidR="00EA4BBE" w:rsidRPr="00452759">
              <w:rPr>
                <w:rFonts w:eastAsia="Times New Roman" w:cstheme="minorHAnsi"/>
                <w:color w:val="000000"/>
                <w:sz w:val="18"/>
                <w:szCs w:val="18"/>
              </w:rPr>
              <w:t xml:space="preserve"> </w:t>
            </w:r>
          </w:p>
          <w:p w14:paraId="24952C46" w14:textId="77777777" w:rsidR="00EA4BBE" w:rsidRPr="00452759" w:rsidRDefault="00EA4BBE" w:rsidP="004214EF">
            <w:pPr>
              <w:jc w:val="both"/>
              <w:rPr>
                <w:rFonts w:eastAsia="Times New Roman" w:cstheme="minorHAnsi"/>
                <w:color w:val="000000"/>
                <w:sz w:val="18"/>
                <w:szCs w:val="18"/>
              </w:rPr>
            </w:pPr>
          </w:p>
          <w:p w14:paraId="09D02FE8" w14:textId="37FD36A2" w:rsidR="00EA4BBE" w:rsidRPr="00452759" w:rsidRDefault="00EA4BBE" w:rsidP="004214EF">
            <w:pPr>
              <w:jc w:val="both"/>
              <w:rPr>
                <w:rFonts w:eastAsia="Times New Roman" w:cstheme="minorHAnsi"/>
                <w:color w:val="000000"/>
                <w:sz w:val="18"/>
                <w:szCs w:val="18"/>
              </w:rPr>
            </w:pPr>
            <w:r w:rsidRPr="00452759">
              <w:rPr>
                <w:rFonts w:eastAsia="Times New Roman" w:cstheme="minorHAnsi"/>
                <w:color w:val="000000"/>
                <w:sz w:val="18"/>
                <w:szCs w:val="18"/>
              </w:rPr>
              <w:t xml:space="preserve">The stakeholder engagement process will identify key concerns related to the social and environmental effects </w:t>
            </w:r>
            <w:r w:rsidRPr="00452759">
              <w:rPr>
                <w:rFonts w:eastAsia="Times New Roman" w:cstheme="minorHAnsi"/>
                <w:color w:val="000000"/>
                <w:sz w:val="18"/>
                <w:szCs w:val="18"/>
                <w:lang w:eastAsia="es-UY"/>
              </w:rPr>
              <w:t>(both positive and adverse) of the proposed mitigation strategy and adaptation priorities</w:t>
            </w:r>
            <w:r w:rsidRPr="00452759">
              <w:rPr>
                <w:rFonts w:eastAsia="Times New Roman" w:cstheme="minorHAnsi"/>
                <w:color w:val="000000"/>
                <w:sz w:val="18"/>
                <w:szCs w:val="18"/>
              </w:rPr>
              <w:t>. These concerns will be analy</w:t>
            </w:r>
            <w:r w:rsidR="00C77AC4">
              <w:rPr>
                <w:rFonts w:eastAsia="Times New Roman" w:cstheme="minorHAnsi"/>
                <w:color w:val="000000"/>
                <w:sz w:val="18"/>
                <w:szCs w:val="18"/>
              </w:rPr>
              <w:t>zed</w:t>
            </w:r>
            <w:r w:rsidRPr="00452759">
              <w:rPr>
                <w:rFonts w:eastAsia="Times New Roman" w:cstheme="minorHAnsi"/>
                <w:color w:val="000000"/>
                <w:sz w:val="18"/>
                <w:szCs w:val="18"/>
              </w:rPr>
              <w:t xml:space="preserve"> through targeted assessments that will be used to inform the </w:t>
            </w:r>
            <w:r w:rsidR="00E47895" w:rsidRPr="00452759">
              <w:rPr>
                <w:rFonts w:eastAsia="Times New Roman" w:cstheme="minorHAnsi"/>
                <w:color w:val="000000"/>
                <w:sz w:val="18"/>
                <w:szCs w:val="18"/>
              </w:rPr>
              <w:t xml:space="preserve">final decisions under each of these outputs. </w:t>
            </w:r>
          </w:p>
          <w:p w14:paraId="12CA8CC8" w14:textId="77777777" w:rsidR="00EA4BBE" w:rsidRPr="004A48DE" w:rsidRDefault="00EA4BBE" w:rsidP="004214EF">
            <w:pPr>
              <w:jc w:val="both"/>
              <w:rPr>
                <w:rFonts w:eastAsia="Times New Roman" w:cstheme="minorHAnsi"/>
                <w:sz w:val="18"/>
                <w:szCs w:val="18"/>
                <w:highlight w:val="yellow"/>
              </w:rPr>
            </w:pPr>
            <w:r w:rsidRPr="004A48DE">
              <w:rPr>
                <w:rFonts w:eastAsia="Times New Roman" w:cstheme="minorHAnsi"/>
                <w:sz w:val="18"/>
                <w:szCs w:val="18"/>
                <w:highlight w:val="yellow"/>
              </w:rPr>
              <w:t xml:space="preserve"> </w:t>
            </w:r>
          </w:p>
          <w:p w14:paraId="02179301" w14:textId="77765260" w:rsidR="007D4565" w:rsidRPr="005A20EF" w:rsidRDefault="00096B4F" w:rsidP="004214EF">
            <w:pPr>
              <w:jc w:val="both"/>
              <w:rPr>
                <w:rFonts w:cs="Calibri"/>
                <w:sz w:val="18"/>
                <w:szCs w:val="18"/>
              </w:rPr>
            </w:pPr>
            <w:r>
              <w:rPr>
                <w:rFonts w:cs="Calibri"/>
                <w:sz w:val="18"/>
                <w:szCs w:val="18"/>
              </w:rPr>
              <w:t>Several</w:t>
            </w:r>
            <w:r w:rsidR="007D4565">
              <w:rPr>
                <w:rFonts w:cs="Calibri"/>
                <w:sz w:val="18"/>
                <w:szCs w:val="18"/>
              </w:rPr>
              <w:t xml:space="preserve"> project outputs </w:t>
            </w:r>
            <w:r>
              <w:rPr>
                <w:rFonts w:cs="Calibri"/>
                <w:sz w:val="18"/>
                <w:szCs w:val="18"/>
              </w:rPr>
              <w:t xml:space="preserve">and activities </w:t>
            </w:r>
            <w:r w:rsidR="007D4565">
              <w:rPr>
                <w:rFonts w:cs="Calibri"/>
                <w:sz w:val="18"/>
                <w:szCs w:val="18"/>
              </w:rPr>
              <w:t>have been designed to provide inputs into the national planning process that considers social and environmental impacts, including differentiated impacts on marginalized communities (e.g. see outputs 3.1.2-4). These o</w:t>
            </w:r>
            <w:r w:rsidR="007B3CDF">
              <w:rPr>
                <w:rFonts w:cs="Calibri"/>
                <w:sz w:val="18"/>
                <w:szCs w:val="18"/>
              </w:rPr>
              <w:t>utputs</w:t>
            </w:r>
            <w:r w:rsidR="007D4565" w:rsidRPr="005A20EF">
              <w:rPr>
                <w:rFonts w:cs="Calibri"/>
                <w:sz w:val="18"/>
                <w:szCs w:val="18"/>
              </w:rPr>
              <w:t xml:space="preserve"> </w:t>
            </w:r>
            <w:r w:rsidR="007D4565">
              <w:rPr>
                <w:rFonts w:cs="Calibri"/>
                <w:sz w:val="18"/>
                <w:szCs w:val="18"/>
              </w:rPr>
              <w:t>aim to</w:t>
            </w:r>
            <w:r w:rsidR="007D4565" w:rsidRPr="005A20EF">
              <w:rPr>
                <w:rFonts w:cs="Calibri"/>
                <w:sz w:val="18"/>
                <w:szCs w:val="18"/>
              </w:rPr>
              <w:t xml:space="preserve"> better inform mainstreaming of climate change to increase the resilience of </w:t>
            </w:r>
            <w:r w:rsidR="004214EF" w:rsidRPr="005A20EF">
              <w:rPr>
                <w:rFonts w:cs="Calibri"/>
                <w:sz w:val="18"/>
                <w:szCs w:val="18"/>
              </w:rPr>
              <w:t>the population</w:t>
            </w:r>
            <w:r w:rsidR="007D4565" w:rsidRPr="005A20EF">
              <w:rPr>
                <w:rFonts w:cs="Calibri"/>
                <w:sz w:val="18"/>
                <w:szCs w:val="18"/>
              </w:rPr>
              <w:t xml:space="preserve"> while safeguarding the society.</w:t>
            </w:r>
          </w:p>
          <w:p w14:paraId="0DCD83B5" w14:textId="5D6F4170" w:rsidR="00A44C7C" w:rsidRPr="005E58DB" w:rsidRDefault="00A44C7C" w:rsidP="004214EF">
            <w:pPr>
              <w:jc w:val="both"/>
              <w:rPr>
                <w:b/>
                <w:i/>
                <w:sz w:val="18"/>
                <w:szCs w:val="18"/>
              </w:rPr>
            </w:pPr>
          </w:p>
        </w:tc>
      </w:tr>
      <w:tr w:rsidR="00C852B1" w:rsidRPr="004B3E18" w14:paraId="7D7906D1" w14:textId="77777777" w:rsidTr="2E98F25B">
        <w:tc>
          <w:tcPr>
            <w:tcW w:w="3505" w:type="dxa"/>
          </w:tcPr>
          <w:p w14:paraId="67A58E52" w14:textId="63F4EACB" w:rsidR="00C852B1" w:rsidRDefault="00C852B1" w:rsidP="004214EF">
            <w:pPr>
              <w:jc w:val="both"/>
              <w:rPr>
                <w:rFonts w:cs="Calibri"/>
                <w:sz w:val="18"/>
                <w:szCs w:val="18"/>
              </w:rPr>
            </w:pPr>
            <w:r>
              <w:rPr>
                <w:rFonts w:cs="Calibri"/>
                <w:sz w:val="18"/>
                <w:szCs w:val="18"/>
              </w:rPr>
              <w:lastRenderedPageBreak/>
              <w:t xml:space="preserve">Risk 2: Initial </w:t>
            </w:r>
            <w:r w:rsidR="00F102D2">
              <w:rPr>
                <w:rFonts w:cs="Calibri"/>
                <w:sz w:val="18"/>
                <w:szCs w:val="18"/>
              </w:rPr>
              <w:t xml:space="preserve">mitigation and adaptation </w:t>
            </w:r>
            <w:r>
              <w:rPr>
                <w:rFonts w:cs="Calibri"/>
                <w:sz w:val="18"/>
                <w:szCs w:val="18"/>
              </w:rPr>
              <w:t>project ideas/briefs</w:t>
            </w:r>
            <w:r w:rsidRPr="005A20EF">
              <w:rPr>
                <w:rFonts w:cs="Calibri"/>
                <w:sz w:val="18"/>
                <w:szCs w:val="18"/>
              </w:rPr>
              <w:t xml:space="preserve"> </w:t>
            </w:r>
            <w:r w:rsidR="008473EA">
              <w:rPr>
                <w:rFonts w:cs="Calibri"/>
                <w:sz w:val="18"/>
                <w:szCs w:val="18"/>
              </w:rPr>
              <w:t>developed by the project</w:t>
            </w:r>
            <w:r w:rsidRPr="005A20EF">
              <w:rPr>
                <w:rFonts w:cs="Calibri"/>
                <w:sz w:val="18"/>
                <w:szCs w:val="18"/>
              </w:rPr>
              <w:t xml:space="preserve"> </w:t>
            </w:r>
            <w:r w:rsidR="00D416E6">
              <w:rPr>
                <w:rFonts w:cs="Calibri"/>
                <w:sz w:val="18"/>
                <w:szCs w:val="18"/>
              </w:rPr>
              <w:t xml:space="preserve">may </w:t>
            </w:r>
            <w:r>
              <w:rPr>
                <w:rFonts w:cs="Calibri"/>
                <w:sz w:val="18"/>
                <w:szCs w:val="18"/>
              </w:rPr>
              <w:t xml:space="preserve">not </w:t>
            </w:r>
            <w:r w:rsidR="00F102D2">
              <w:rPr>
                <w:rFonts w:cs="Calibri"/>
                <w:sz w:val="18"/>
                <w:szCs w:val="18"/>
              </w:rPr>
              <w:t xml:space="preserve">include early consideration of </w:t>
            </w:r>
            <w:r>
              <w:rPr>
                <w:rFonts w:cs="Calibri"/>
                <w:sz w:val="18"/>
                <w:szCs w:val="18"/>
              </w:rPr>
              <w:t>potential environmental and social risks and impacts.</w:t>
            </w:r>
          </w:p>
          <w:p w14:paraId="0E238A87" w14:textId="77777777" w:rsidR="00C852B1" w:rsidRDefault="00C852B1" w:rsidP="004214EF">
            <w:pPr>
              <w:jc w:val="both"/>
              <w:rPr>
                <w:sz w:val="18"/>
                <w:szCs w:val="18"/>
              </w:rPr>
            </w:pPr>
          </w:p>
          <w:p w14:paraId="2E542C1F" w14:textId="034B01F2" w:rsidR="009173DC" w:rsidRDefault="00096B4F" w:rsidP="004214EF">
            <w:pPr>
              <w:jc w:val="both"/>
              <w:rPr>
                <w:sz w:val="18"/>
                <w:szCs w:val="18"/>
              </w:rPr>
            </w:pPr>
            <w:r w:rsidRPr="00F467BC">
              <w:rPr>
                <w:i/>
                <w:iCs/>
                <w:sz w:val="18"/>
                <w:szCs w:val="18"/>
              </w:rPr>
              <w:lastRenderedPageBreak/>
              <w:t>This indirect risk pertains generally to SES Principles</w:t>
            </w:r>
            <w:r w:rsidRPr="00F467BC">
              <w:rPr>
                <w:rFonts w:eastAsia="Times New Roman" w:cstheme="minorHAnsi"/>
                <w:i/>
                <w:iCs/>
                <w:color w:val="000000"/>
                <w:sz w:val="18"/>
                <w:szCs w:val="18"/>
              </w:rPr>
              <w:t xml:space="preserve">. While potential indirect impacts could occur during </w:t>
            </w:r>
            <w:r>
              <w:rPr>
                <w:rFonts w:eastAsia="Times New Roman" w:cstheme="minorHAnsi"/>
                <w:i/>
                <w:iCs/>
                <w:color w:val="000000"/>
                <w:sz w:val="18"/>
                <w:szCs w:val="18"/>
              </w:rPr>
              <w:t xml:space="preserve">the </w:t>
            </w:r>
            <w:r w:rsidRPr="00F467BC">
              <w:rPr>
                <w:rFonts w:eastAsia="Times New Roman" w:cstheme="minorHAnsi"/>
                <w:i/>
                <w:iCs/>
                <w:color w:val="000000"/>
                <w:sz w:val="18"/>
                <w:szCs w:val="18"/>
              </w:rPr>
              <w:t>development and implementation of national policies</w:t>
            </w:r>
            <w:r>
              <w:rPr>
                <w:rFonts w:eastAsia="Times New Roman" w:cstheme="minorHAnsi"/>
                <w:i/>
                <w:iCs/>
                <w:color w:val="000000"/>
                <w:sz w:val="18"/>
                <w:szCs w:val="18"/>
              </w:rPr>
              <w:t>, plans and strategies</w:t>
            </w:r>
            <w:r w:rsidRPr="00F467BC">
              <w:rPr>
                <w:rFonts w:eastAsia="Times New Roman" w:cstheme="minorHAnsi"/>
                <w:i/>
                <w:iCs/>
                <w:color w:val="000000"/>
                <w:sz w:val="18"/>
                <w:szCs w:val="18"/>
              </w:rPr>
              <w:t>, these are outside of the control</w:t>
            </w:r>
            <w:r>
              <w:rPr>
                <w:rFonts w:eastAsia="Times New Roman" w:cstheme="minorHAnsi"/>
                <w:i/>
                <w:iCs/>
                <w:color w:val="000000"/>
                <w:sz w:val="18"/>
                <w:szCs w:val="18"/>
              </w:rPr>
              <w:t xml:space="preserve"> and results framework </w:t>
            </w:r>
            <w:r w:rsidRPr="00F467BC">
              <w:rPr>
                <w:rFonts w:eastAsia="Times New Roman" w:cstheme="minorHAnsi"/>
                <w:i/>
                <w:iCs/>
                <w:color w:val="000000"/>
                <w:sz w:val="18"/>
                <w:szCs w:val="18"/>
              </w:rPr>
              <w:t>of the project</w:t>
            </w:r>
            <w:r>
              <w:rPr>
                <w:rFonts w:eastAsia="Times New Roman" w:cstheme="minorHAnsi"/>
                <w:i/>
                <w:iCs/>
                <w:color w:val="000000"/>
                <w:sz w:val="18"/>
                <w:szCs w:val="18"/>
              </w:rPr>
              <w:t xml:space="preserve">. </w:t>
            </w:r>
          </w:p>
        </w:tc>
        <w:tc>
          <w:tcPr>
            <w:tcW w:w="1080" w:type="dxa"/>
          </w:tcPr>
          <w:p w14:paraId="5AD159B7" w14:textId="77777777" w:rsidR="00C852B1" w:rsidRDefault="00C852B1" w:rsidP="004214EF">
            <w:pPr>
              <w:jc w:val="both"/>
              <w:rPr>
                <w:rFonts w:cs="Minion Pro"/>
                <w:sz w:val="18"/>
                <w:szCs w:val="18"/>
              </w:rPr>
            </w:pPr>
            <w:r>
              <w:rPr>
                <w:rFonts w:cs="Minion Pro"/>
                <w:sz w:val="18"/>
                <w:szCs w:val="18"/>
              </w:rPr>
              <w:lastRenderedPageBreak/>
              <w:t>I=3</w:t>
            </w:r>
          </w:p>
          <w:p w14:paraId="2C6B99AC" w14:textId="77777777" w:rsidR="00C852B1" w:rsidRDefault="00C852B1" w:rsidP="004214EF">
            <w:pPr>
              <w:jc w:val="both"/>
              <w:rPr>
                <w:rFonts w:cs="Minion Pro"/>
                <w:sz w:val="18"/>
                <w:szCs w:val="18"/>
              </w:rPr>
            </w:pPr>
            <w:r>
              <w:rPr>
                <w:rFonts w:cs="Minion Pro"/>
                <w:sz w:val="18"/>
                <w:szCs w:val="18"/>
              </w:rPr>
              <w:t>L=3</w:t>
            </w:r>
          </w:p>
          <w:p w14:paraId="6E2D6080" w14:textId="77777777" w:rsidR="00C852B1" w:rsidRDefault="00C852B1" w:rsidP="004214EF">
            <w:pPr>
              <w:jc w:val="both"/>
              <w:rPr>
                <w:rFonts w:cs="Minion Pro"/>
                <w:sz w:val="18"/>
                <w:szCs w:val="18"/>
              </w:rPr>
            </w:pPr>
          </w:p>
        </w:tc>
        <w:tc>
          <w:tcPr>
            <w:tcW w:w="1170" w:type="dxa"/>
          </w:tcPr>
          <w:p w14:paraId="5DDBF407" w14:textId="36F32D4F" w:rsidR="00C852B1" w:rsidRDefault="00C852B1" w:rsidP="004214EF">
            <w:pPr>
              <w:jc w:val="both"/>
              <w:rPr>
                <w:b/>
                <w:sz w:val="18"/>
                <w:szCs w:val="18"/>
              </w:rPr>
            </w:pPr>
            <w:r>
              <w:rPr>
                <w:b/>
                <w:sz w:val="18"/>
                <w:szCs w:val="18"/>
              </w:rPr>
              <w:t>Moderate</w:t>
            </w:r>
          </w:p>
        </w:tc>
        <w:tc>
          <w:tcPr>
            <w:tcW w:w="3738" w:type="dxa"/>
            <w:gridSpan w:val="2"/>
          </w:tcPr>
          <w:p w14:paraId="05A568D0" w14:textId="08544E7B" w:rsidR="00C852B1" w:rsidRPr="0003188F" w:rsidRDefault="0003188F" w:rsidP="004214EF">
            <w:pPr>
              <w:jc w:val="both"/>
              <w:rPr>
                <w:rFonts w:eastAsia="Times New Roman" w:cstheme="minorHAnsi"/>
                <w:sz w:val="18"/>
                <w:szCs w:val="18"/>
              </w:rPr>
            </w:pPr>
            <w:r w:rsidRPr="00C40A68">
              <w:rPr>
                <w:rFonts w:eastAsia="Times New Roman" w:cstheme="minorHAnsi"/>
                <w:sz w:val="18"/>
                <w:szCs w:val="18"/>
              </w:rPr>
              <w:t>Output 3.1.5 (</w:t>
            </w:r>
            <w:r w:rsidR="004A09A2">
              <w:rPr>
                <w:rFonts w:eastAsia="Times New Roman" w:cstheme="minorHAnsi"/>
                <w:sz w:val="18"/>
                <w:szCs w:val="18"/>
              </w:rPr>
              <w:t>Propose potential p</w:t>
            </w:r>
            <w:r w:rsidRPr="00C40A68">
              <w:rPr>
                <w:rFonts w:eastAsia="Times New Roman" w:cstheme="minorHAnsi"/>
                <w:sz w:val="18"/>
                <w:szCs w:val="18"/>
              </w:rPr>
              <w:t xml:space="preserve">roject </w:t>
            </w:r>
            <w:r w:rsidR="003F5870">
              <w:rPr>
                <w:rFonts w:eastAsia="Times New Roman" w:cstheme="minorHAnsi"/>
                <w:sz w:val="18"/>
                <w:szCs w:val="18"/>
              </w:rPr>
              <w:t>ideas to support</w:t>
            </w:r>
            <w:r w:rsidRPr="00C40A68">
              <w:rPr>
                <w:rFonts w:eastAsia="Times New Roman" w:cstheme="minorHAnsi"/>
                <w:sz w:val="18"/>
                <w:szCs w:val="18"/>
              </w:rPr>
              <w:t xml:space="preserve"> </w:t>
            </w:r>
            <w:r w:rsidR="008074AB">
              <w:rPr>
                <w:rFonts w:eastAsia="Times New Roman" w:cstheme="minorHAnsi"/>
                <w:i/>
                <w:iCs/>
                <w:szCs w:val="20"/>
              </w:rPr>
              <w:t xml:space="preserve">subsequent design, due diligence and </w:t>
            </w:r>
            <w:r w:rsidR="008074AB" w:rsidRPr="003D445D">
              <w:rPr>
                <w:rFonts w:eastAsia="Times New Roman" w:cstheme="minorHAnsi"/>
                <w:i/>
                <w:iCs/>
                <w:szCs w:val="20"/>
              </w:rPr>
              <w:t xml:space="preserve"> </w:t>
            </w:r>
            <w:r w:rsidRPr="00C40A68">
              <w:rPr>
                <w:rFonts w:eastAsia="Times New Roman" w:cstheme="minorHAnsi"/>
                <w:sz w:val="18"/>
                <w:szCs w:val="18"/>
              </w:rPr>
              <w:t>development into full proposals to access climate finance</w:t>
            </w:r>
            <w:r w:rsidRPr="0003188F">
              <w:rPr>
                <w:rFonts w:eastAsia="Times New Roman" w:cstheme="minorHAnsi"/>
                <w:sz w:val="18"/>
                <w:szCs w:val="18"/>
              </w:rPr>
              <w:t xml:space="preserve">) will include mitigation and adaptation projects that may – depending on their character, locations, and design parameters - have potentially significant social </w:t>
            </w:r>
            <w:r w:rsidRPr="0003188F">
              <w:rPr>
                <w:rFonts w:eastAsia="Times New Roman" w:cstheme="minorHAnsi"/>
                <w:sz w:val="18"/>
                <w:szCs w:val="18"/>
              </w:rPr>
              <w:lastRenderedPageBreak/>
              <w:t>and environmental side effects</w:t>
            </w:r>
            <w:r w:rsidR="00E47895">
              <w:rPr>
                <w:rFonts w:eastAsia="Times New Roman" w:cstheme="minorHAnsi"/>
                <w:sz w:val="18"/>
                <w:szCs w:val="18"/>
              </w:rPr>
              <w:t xml:space="preserve"> </w:t>
            </w:r>
            <w:r w:rsidR="00E47895">
              <w:rPr>
                <w:rFonts w:cs="Calibri"/>
                <w:sz w:val="18"/>
                <w:szCs w:val="18"/>
              </w:rPr>
              <w:t xml:space="preserve">that should be well managed from their outset – </w:t>
            </w:r>
            <w:r w:rsidR="00E47895" w:rsidRPr="009D1399">
              <w:rPr>
                <w:rFonts w:cs="Calibri"/>
                <w:sz w:val="18"/>
                <w:szCs w:val="18"/>
              </w:rPr>
              <w:t>especially if the projects aspire to attract international climate finance</w:t>
            </w:r>
            <w:r w:rsidRPr="009D1399">
              <w:rPr>
                <w:rFonts w:eastAsia="Times New Roman" w:cstheme="minorHAnsi"/>
                <w:sz w:val="18"/>
                <w:szCs w:val="18"/>
              </w:rPr>
              <w:t>.</w:t>
            </w:r>
            <w:r w:rsidRPr="0003188F">
              <w:rPr>
                <w:rFonts w:eastAsia="Times New Roman" w:cstheme="minorHAnsi"/>
                <w:sz w:val="18"/>
                <w:szCs w:val="18"/>
              </w:rPr>
              <w:t xml:space="preserve"> </w:t>
            </w:r>
          </w:p>
          <w:p w14:paraId="2560D2E0" w14:textId="77777777" w:rsidR="0003188F" w:rsidRPr="00C40A68" w:rsidRDefault="0003188F" w:rsidP="004214EF">
            <w:pPr>
              <w:jc w:val="both"/>
              <w:rPr>
                <w:rFonts w:eastAsia="Times New Roman" w:cstheme="minorHAnsi"/>
                <w:sz w:val="18"/>
                <w:szCs w:val="18"/>
              </w:rPr>
            </w:pPr>
          </w:p>
          <w:p w14:paraId="0E869B4B" w14:textId="70FB6BF2" w:rsidR="0003188F" w:rsidRPr="009D1399" w:rsidRDefault="0003188F" w:rsidP="004214EF">
            <w:pPr>
              <w:jc w:val="both"/>
              <w:rPr>
                <w:rFonts w:eastAsia="Times New Roman" w:cstheme="minorHAnsi"/>
                <w:sz w:val="18"/>
                <w:szCs w:val="18"/>
              </w:rPr>
            </w:pPr>
            <w:r w:rsidRPr="00C40A68">
              <w:rPr>
                <w:rFonts w:eastAsia="Times New Roman" w:cstheme="minorHAnsi"/>
                <w:sz w:val="18"/>
                <w:szCs w:val="18"/>
              </w:rPr>
              <w:t xml:space="preserve">For instance, </w:t>
            </w:r>
            <w:r w:rsidR="00E47895">
              <w:rPr>
                <w:rFonts w:eastAsia="Times New Roman" w:cstheme="minorHAnsi"/>
                <w:sz w:val="18"/>
                <w:szCs w:val="18"/>
              </w:rPr>
              <w:t xml:space="preserve">projects for harnessing the renewable energy potentials of </w:t>
            </w:r>
            <w:r w:rsidRPr="0003188F">
              <w:rPr>
                <w:rFonts w:eastAsia="Times New Roman" w:cstheme="minorHAnsi"/>
                <w:sz w:val="18"/>
                <w:szCs w:val="18"/>
              </w:rPr>
              <w:t>hydropower, wind</w:t>
            </w:r>
            <w:r w:rsidRPr="00C40A68">
              <w:rPr>
                <w:rFonts w:eastAsia="Times New Roman" w:cstheme="minorHAnsi"/>
                <w:sz w:val="18"/>
                <w:szCs w:val="18"/>
              </w:rPr>
              <w:t xml:space="preserve">, </w:t>
            </w:r>
            <w:r w:rsidR="00E47895">
              <w:rPr>
                <w:rFonts w:eastAsia="Times New Roman" w:cstheme="minorHAnsi"/>
                <w:sz w:val="18"/>
                <w:szCs w:val="18"/>
              </w:rPr>
              <w:t xml:space="preserve">or </w:t>
            </w:r>
            <w:r w:rsidRPr="00C40A68">
              <w:rPr>
                <w:rFonts w:eastAsia="Times New Roman" w:cstheme="minorHAnsi"/>
                <w:sz w:val="18"/>
                <w:szCs w:val="18"/>
              </w:rPr>
              <w:t>biomass may have potentially significant impacts on biodiversity or community health, safet</w:t>
            </w:r>
            <w:r w:rsidR="00E47895">
              <w:rPr>
                <w:rFonts w:eastAsia="Times New Roman" w:cstheme="minorHAnsi"/>
                <w:sz w:val="18"/>
                <w:szCs w:val="18"/>
              </w:rPr>
              <w:t>y</w:t>
            </w:r>
            <w:r w:rsidRPr="009D1399">
              <w:rPr>
                <w:rFonts w:eastAsia="Times New Roman" w:cstheme="minorHAnsi"/>
                <w:sz w:val="18"/>
                <w:szCs w:val="18"/>
              </w:rPr>
              <w:t>. They may also create risks of physical or economic displacement or impact the rights of indigenous peoples.</w:t>
            </w:r>
          </w:p>
          <w:p w14:paraId="5D003D66" w14:textId="77777777" w:rsidR="0003188F" w:rsidRPr="009D1399" w:rsidRDefault="0003188F" w:rsidP="004214EF">
            <w:pPr>
              <w:jc w:val="both"/>
              <w:rPr>
                <w:rFonts w:eastAsia="Times New Roman" w:cstheme="minorHAnsi"/>
                <w:sz w:val="18"/>
                <w:szCs w:val="18"/>
              </w:rPr>
            </w:pPr>
          </w:p>
          <w:p w14:paraId="6D4051E3" w14:textId="2A142798" w:rsidR="0003188F" w:rsidRPr="009D1399" w:rsidRDefault="00E47895" w:rsidP="004214EF">
            <w:pPr>
              <w:jc w:val="both"/>
              <w:rPr>
                <w:rFonts w:eastAsia="Times New Roman" w:cstheme="minorHAnsi"/>
                <w:sz w:val="18"/>
                <w:szCs w:val="18"/>
              </w:rPr>
            </w:pPr>
            <w:r>
              <w:rPr>
                <w:rFonts w:eastAsia="Times New Roman" w:cstheme="minorHAnsi"/>
                <w:sz w:val="18"/>
                <w:szCs w:val="18"/>
              </w:rPr>
              <w:t>S</w:t>
            </w:r>
            <w:r w:rsidR="0003188F" w:rsidRPr="009D1399">
              <w:rPr>
                <w:rFonts w:eastAsia="Times New Roman" w:cstheme="minorHAnsi"/>
                <w:sz w:val="18"/>
                <w:szCs w:val="18"/>
              </w:rPr>
              <w:t>ome adaptation projects (</w:t>
            </w:r>
            <w:r w:rsidR="004214EF" w:rsidRPr="009D1399">
              <w:rPr>
                <w:rFonts w:eastAsia="Times New Roman" w:cstheme="minorHAnsi"/>
                <w:sz w:val="18"/>
                <w:szCs w:val="18"/>
              </w:rPr>
              <w:t>e.g.,</w:t>
            </w:r>
            <w:r w:rsidR="0003188F" w:rsidRPr="009D1399">
              <w:rPr>
                <w:rFonts w:eastAsia="Times New Roman" w:cstheme="minorHAnsi"/>
                <w:sz w:val="18"/>
                <w:szCs w:val="18"/>
              </w:rPr>
              <w:t xml:space="preserve"> impoundments, restrictions on land-use or water use, etc.) may have potentially significant impacts on biodiversity</w:t>
            </w:r>
            <w:r>
              <w:rPr>
                <w:rFonts w:eastAsia="Times New Roman" w:cstheme="minorHAnsi"/>
                <w:sz w:val="18"/>
                <w:szCs w:val="18"/>
              </w:rPr>
              <w:t>,</w:t>
            </w:r>
            <w:r w:rsidR="0003188F" w:rsidRPr="009D1399">
              <w:rPr>
                <w:rFonts w:eastAsia="Times New Roman" w:cstheme="minorHAnsi"/>
                <w:sz w:val="18"/>
                <w:szCs w:val="18"/>
              </w:rPr>
              <w:t xml:space="preserve"> may </w:t>
            </w:r>
            <w:r>
              <w:rPr>
                <w:rFonts w:eastAsia="Times New Roman" w:cstheme="minorHAnsi"/>
                <w:sz w:val="18"/>
                <w:szCs w:val="18"/>
              </w:rPr>
              <w:t xml:space="preserve">inadvertently </w:t>
            </w:r>
            <w:r w:rsidR="0003188F" w:rsidRPr="009D1399">
              <w:rPr>
                <w:rFonts w:eastAsia="Times New Roman" w:cstheme="minorHAnsi"/>
                <w:sz w:val="18"/>
                <w:szCs w:val="18"/>
              </w:rPr>
              <w:t>lead to maladaptation</w:t>
            </w:r>
            <w:r>
              <w:rPr>
                <w:rFonts w:eastAsia="Times New Roman" w:cstheme="minorHAnsi"/>
                <w:sz w:val="18"/>
                <w:szCs w:val="18"/>
              </w:rPr>
              <w:t>,</w:t>
            </w:r>
            <w:r w:rsidR="0003188F" w:rsidRPr="009D1399">
              <w:rPr>
                <w:rFonts w:eastAsia="Times New Roman" w:cstheme="minorHAnsi"/>
                <w:sz w:val="18"/>
                <w:szCs w:val="18"/>
              </w:rPr>
              <w:t xml:space="preserve"> or to physical or economic displacement</w:t>
            </w:r>
            <w:r>
              <w:rPr>
                <w:rFonts w:eastAsia="Times New Roman" w:cstheme="minorHAnsi"/>
                <w:sz w:val="18"/>
                <w:szCs w:val="18"/>
              </w:rPr>
              <w:t>. Some adaptation action may</w:t>
            </w:r>
            <w:r w:rsidR="0003188F" w:rsidRPr="009D1399">
              <w:rPr>
                <w:rFonts w:eastAsia="Times New Roman" w:cstheme="minorHAnsi"/>
                <w:sz w:val="18"/>
                <w:szCs w:val="18"/>
              </w:rPr>
              <w:t xml:space="preserve"> possibly impact the rights of indigenous peoples.</w:t>
            </w:r>
          </w:p>
          <w:p w14:paraId="3BD365E7" w14:textId="77777777" w:rsidR="0003188F" w:rsidRDefault="0003188F" w:rsidP="004214EF">
            <w:pPr>
              <w:jc w:val="both"/>
              <w:rPr>
                <w:bCs/>
                <w:sz w:val="18"/>
                <w:szCs w:val="18"/>
              </w:rPr>
            </w:pPr>
          </w:p>
          <w:p w14:paraId="5A2D8F2D" w14:textId="359F6782" w:rsidR="0003188F" w:rsidRPr="006C4710" w:rsidRDefault="0003188F" w:rsidP="004214EF">
            <w:pPr>
              <w:jc w:val="both"/>
              <w:rPr>
                <w:bCs/>
                <w:sz w:val="18"/>
                <w:szCs w:val="18"/>
              </w:rPr>
            </w:pPr>
          </w:p>
        </w:tc>
        <w:tc>
          <w:tcPr>
            <w:tcW w:w="3642" w:type="dxa"/>
            <w:gridSpan w:val="4"/>
          </w:tcPr>
          <w:p w14:paraId="4BF81584" w14:textId="7A653CDE" w:rsidR="00E47895" w:rsidRDefault="00C14A21" w:rsidP="004214EF">
            <w:pPr>
              <w:jc w:val="both"/>
              <w:rPr>
                <w:bCs/>
                <w:sz w:val="18"/>
                <w:szCs w:val="18"/>
              </w:rPr>
            </w:pPr>
            <w:r>
              <w:rPr>
                <w:bCs/>
                <w:sz w:val="18"/>
                <w:szCs w:val="18"/>
              </w:rPr>
              <w:lastRenderedPageBreak/>
              <w:t xml:space="preserve">While the </w:t>
            </w:r>
            <w:r w:rsidRPr="000C0A89">
              <w:rPr>
                <w:b/>
                <w:sz w:val="18"/>
                <w:szCs w:val="18"/>
              </w:rPr>
              <w:t xml:space="preserve">project will not be responsible for subsequent </w:t>
            </w:r>
            <w:r w:rsidR="008611F1" w:rsidRPr="000C0A89">
              <w:rPr>
                <w:b/>
                <w:sz w:val="18"/>
                <w:szCs w:val="18"/>
              </w:rPr>
              <w:t xml:space="preserve">selection, </w:t>
            </w:r>
            <w:r w:rsidRPr="000C0A89">
              <w:rPr>
                <w:b/>
                <w:sz w:val="18"/>
                <w:szCs w:val="18"/>
              </w:rPr>
              <w:t>design, due diligence (including on social and environmental safeguards) and implementation of pr</w:t>
            </w:r>
            <w:r w:rsidR="00541ECC" w:rsidRPr="000C0A89">
              <w:rPr>
                <w:b/>
                <w:sz w:val="18"/>
                <w:szCs w:val="18"/>
              </w:rPr>
              <w:t>ojects</w:t>
            </w:r>
            <w:r>
              <w:rPr>
                <w:bCs/>
                <w:sz w:val="18"/>
                <w:szCs w:val="18"/>
              </w:rPr>
              <w:t xml:space="preserve">, </w:t>
            </w:r>
            <w:r w:rsidR="00E47895">
              <w:rPr>
                <w:bCs/>
                <w:sz w:val="18"/>
                <w:szCs w:val="18"/>
              </w:rPr>
              <w:t xml:space="preserve">it will involve </w:t>
            </w:r>
            <w:r>
              <w:rPr>
                <w:bCs/>
                <w:sz w:val="18"/>
                <w:szCs w:val="18"/>
              </w:rPr>
              <w:t xml:space="preserve">the early consideration of </w:t>
            </w:r>
            <w:r w:rsidR="004214EF">
              <w:rPr>
                <w:bCs/>
                <w:sz w:val="18"/>
                <w:szCs w:val="18"/>
              </w:rPr>
              <w:t>potential environmental</w:t>
            </w:r>
            <w:r w:rsidR="00C30795">
              <w:rPr>
                <w:bCs/>
                <w:sz w:val="18"/>
                <w:szCs w:val="18"/>
              </w:rPr>
              <w:t xml:space="preserve"> and social impacts</w:t>
            </w:r>
            <w:r w:rsidR="00E47895">
              <w:rPr>
                <w:bCs/>
                <w:sz w:val="18"/>
                <w:szCs w:val="18"/>
              </w:rPr>
              <w:t xml:space="preserve"> that these projects many need to consider – especially if </w:t>
            </w:r>
            <w:r w:rsidR="00E47895">
              <w:rPr>
                <w:bCs/>
                <w:sz w:val="18"/>
                <w:szCs w:val="18"/>
              </w:rPr>
              <w:lastRenderedPageBreak/>
              <w:t>they aspire to apply for international climate finance</w:t>
            </w:r>
            <w:r w:rsidR="00C30795">
              <w:rPr>
                <w:bCs/>
                <w:sz w:val="18"/>
                <w:szCs w:val="18"/>
              </w:rPr>
              <w:t xml:space="preserve">. </w:t>
            </w:r>
          </w:p>
          <w:p w14:paraId="1C440D48" w14:textId="77777777" w:rsidR="00E47895" w:rsidRDefault="00E47895" w:rsidP="004214EF">
            <w:pPr>
              <w:jc w:val="both"/>
              <w:rPr>
                <w:bCs/>
                <w:sz w:val="18"/>
                <w:szCs w:val="18"/>
              </w:rPr>
            </w:pPr>
          </w:p>
          <w:p w14:paraId="5C2A5F01" w14:textId="1BB8C46A" w:rsidR="0003188F" w:rsidRDefault="00573129" w:rsidP="004214EF">
            <w:pPr>
              <w:jc w:val="both"/>
              <w:rPr>
                <w:bCs/>
                <w:sz w:val="18"/>
                <w:szCs w:val="18"/>
              </w:rPr>
            </w:pPr>
            <w:r>
              <w:rPr>
                <w:bCs/>
                <w:sz w:val="18"/>
                <w:szCs w:val="18"/>
              </w:rPr>
              <w:t xml:space="preserve">During the </w:t>
            </w:r>
            <w:r w:rsidRPr="00D67651">
              <w:rPr>
                <w:b/>
                <w:sz w:val="18"/>
                <w:szCs w:val="18"/>
              </w:rPr>
              <w:t>inception phase of the project, a procedure for the development of potential project briefs</w:t>
            </w:r>
            <w:r>
              <w:rPr>
                <w:bCs/>
                <w:sz w:val="18"/>
                <w:szCs w:val="18"/>
              </w:rPr>
              <w:t xml:space="preserve"> will be developed which will include a template for </w:t>
            </w:r>
            <w:r w:rsidR="009173DC">
              <w:rPr>
                <w:bCs/>
                <w:sz w:val="18"/>
                <w:szCs w:val="18"/>
              </w:rPr>
              <w:t xml:space="preserve">focused </w:t>
            </w:r>
            <w:r w:rsidR="0003188F">
              <w:rPr>
                <w:bCs/>
                <w:sz w:val="18"/>
                <w:szCs w:val="18"/>
              </w:rPr>
              <w:t xml:space="preserve">screening of </w:t>
            </w:r>
            <w:r w:rsidR="00E47895">
              <w:rPr>
                <w:bCs/>
                <w:sz w:val="18"/>
                <w:szCs w:val="18"/>
              </w:rPr>
              <w:t xml:space="preserve">their </w:t>
            </w:r>
            <w:r>
              <w:rPr>
                <w:bCs/>
                <w:sz w:val="18"/>
                <w:szCs w:val="18"/>
              </w:rPr>
              <w:t xml:space="preserve">environmental and social </w:t>
            </w:r>
            <w:r w:rsidR="004214EF">
              <w:rPr>
                <w:bCs/>
                <w:sz w:val="18"/>
                <w:szCs w:val="18"/>
              </w:rPr>
              <w:t>risks.</w:t>
            </w:r>
            <w:r w:rsidR="00946DF0">
              <w:rPr>
                <w:bCs/>
                <w:sz w:val="18"/>
                <w:szCs w:val="18"/>
              </w:rPr>
              <w:t xml:space="preserve"> </w:t>
            </w:r>
            <w:r w:rsidR="008A0CDB">
              <w:rPr>
                <w:bCs/>
                <w:sz w:val="18"/>
                <w:szCs w:val="18"/>
              </w:rPr>
              <w:t xml:space="preserve"> </w:t>
            </w:r>
            <w:r w:rsidR="0003188F">
              <w:rPr>
                <w:bCs/>
                <w:sz w:val="18"/>
                <w:szCs w:val="18"/>
              </w:rPr>
              <w:t>Th</w:t>
            </w:r>
            <w:r w:rsidR="00E47895">
              <w:rPr>
                <w:bCs/>
                <w:sz w:val="18"/>
                <w:szCs w:val="18"/>
              </w:rPr>
              <w:t xml:space="preserve">e template </w:t>
            </w:r>
            <w:r w:rsidR="0003188F">
              <w:rPr>
                <w:bCs/>
                <w:sz w:val="18"/>
                <w:szCs w:val="18"/>
              </w:rPr>
              <w:t>will</w:t>
            </w:r>
            <w:r w:rsidR="009173DC">
              <w:rPr>
                <w:bCs/>
                <w:sz w:val="18"/>
                <w:szCs w:val="18"/>
              </w:rPr>
              <w:t xml:space="preserve"> </w:t>
            </w:r>
            <w:r w:rsidR="00E47895">
              <w:rPr>
                <w:bCs/>
                <w:sz w:val="18"/>
                <w:szCs w:val="18"/>
              </w:rPr>
              <w:t xml:space="preserve">be inspired by the </w:t>
            </w:r>
            <w:r w:rsidR="0003188F">
              <w:rPr>
                <w:bCs/>
                <w:sz w:val="18"/>
                <w:szCs w:val="18"/>
              </w:rPr>
              <w:t>SESP Annex 1</w:t>
            </w:r>
            <w:r w:rsidR="00E47895">
              <w:rPr>
                <w:bCs/>
                <w:sz w:val="18"/>
                <w:szCs w:val="18"/>
              </w:rPr>
              <w:t xml:space="preserve"> and consider </w:t>
            </w:r>
            <w:r w:rsidR="004214EF">
              <w:rPr>
                <w:bCs/>
                <w:sz w:val="18"/>
                <w:szCs w:val="18"/>
              </w:rPr>
              <w:t>the</w:t>
            </w:r>
            <w:r w:rsidR="00E47895">
              <w:rPr>
                <w:bCs/>
                <w:sz w:val="18"/>
                <w:szCs w:val="18"/>
              </w:rPr>
              <w:t xml:space="preserve"> following concerns/questions</w:t>
            </w:r>
            <w:r w:rsidR="0003188F">
              <w:rPr>
                <w:bCs/>
                <w:sz w:val="18"/>
                <w:szCs w:val="18"/>
              </w:rPr>
              <w:t xml:space="preserve">: </w:t>
            </w:r>
          </w:p>
          <w:p w14:paraId="64ADC29E" w14:textId="77777777" w:rsidR="0003188F" w:rsidRDefault="0003188F" w:rsidP="004214EF">
            <w:pPr>
              <w:jc w:val="both"/>
              <w:rPr>
                <w:bCs/>
                <w:sz w:val="18"/>
                <w:szCs w:val="18"/>
              </w:rPr>
            </w:pPr>
          </w:p>
          <w:p w14:paraId="3315DBD8" w14:textId="77777777" w:rsidR="0003188F" w:rsidRPr="009D1399" w:rsidRDefault="0003188F" w:rsidP="004214EF">
            <w:pPr>
              <w:pStyle w:val="ListParagraph"/>
              <w:numPr>
                <w:ilvl w:val="0"/>
                <w:numId w:val="76"/>
              </w:numPr>
              <w:spacing w:before="0" w:after="0"/>
              <w:jc w:val="both"/>
              <w:rPr>
                <w:rFonts w:eastAsia="Times New Roman" w:cstheme="minorHAnsi"/>
                <w:sz w:val="18"/>
                <w:szCs w:val="18"/>
              </w:rPr>
            </w:pPr>
            <w:r w:rsidRPr="009D1399">
              <w:rPr>
                <w:rFonts w:eastAsia="Times New Roman" w:cstheme="minorHAnsi"/>
                <w:sz w:val="18"/>
                <w:szCs w:val="18"/>
              </w:rPr>
              <w:t>Accountability Principle (P.14)</w:t>
            </w:r>
          </w:p>
          <w:p w14:paraId="689FC0DD" w14:textId="77777777" w:rsidR="0003188F" w:rsidRPr="009D1399" w:rsidRDefault="0003188F" w:rsidP="004214EF">
            <w:pPr>
              <w:pStyle w:val="ListParagraph"/>
              <w:numPr>
                <w:ilvl w:val="0"/>
                <w:numId w:val="76"/>
              </w:numPr>
              <w:spacing w:before="0" w:after="0"/>
              <w:jc w:val="both"/>
              <w:rPr>
                <w:rFonts w:eastAsia="Times New Roman" w:cstheme="minorHAnsi"/>
                <w:sz w:val="18"/>
                <w:szCs w:val="18"/>
              </w:rPr>
            </w:pPr>
            <w:r w:rsidRPr="009D1399">
              <w:rPr>
                <w:rFonts w:eastAsia="Times New Roman" w:cstheme="minorHAnsi"/>
                <w:sz w:val="18"/>
                <w:szCs w:val="18"/>
              </w:rPr>
              <w:t>Standard 1: Biodiversity Conservation and Sustainable Natural Resource Management (1.1-1.3, 1.11)</w:t>
            </w:r>
          </w:p>
          <w:p w14:paraId="53B6BE7E" w14:textId="77777777" w:rsidR="0003188F" w:rsidRPr="009D1399" w:rsidRDefault="0003188F" w:rsidP="004214EF">
            <w:pPr>
              <w:pStyle w:val="ListParagraph"/>
              <w:numPr>
                <w:ilvl w:val="0"/>
                <w:numId w:val="76"/>
              </w:numPr>
              <w:spacing w:before="0" w:after="0"/>
              <w:jc w:val="both"/>
              <w:rPr>
                <w:rFonts w:eastAsia="Times New Roman" w:cstheme="minorHAnsi"/>
                <w:sz w:val="18"/>
                <w:szCs w:val="18"/>
              </w:rPr>
            </w:pPr>
            <w:r w:rsidRPr="009D1399">
              <w:rPr>
                <w:rFonts w:eastAsia="Times New Roman" w:cstheme="minorHAnsi"/>
                <w:sz w:val="18"/>
                <w:szCs w:val="18"/>
              </w:rPr>
              <w:t>Standard 2: Climate Change and Disaster Risks (2.3)</w:t>
            </w:r>
          </w:p>
          <w:p w14:paraId="24B6CA4E" w14:textId="77777777" w:rsidR="0003188F" w:rsidRPr="009D1399" w:rsidRDefault="0003188F" w:rsidP="004214EF">
            <w:pPr>
              <w:pStyle w:val="ListParagraph"/>
              <w:numPr>
                <w:ilvl w:val="0"/>
                <w:numId w:val="76"/>
              </w:numPr>
              <w:spacing w:before="0" w:after="0"/>
              <w:jc w:val="both"/>
              <w:rPr>
                <w:rFonts w:eastAsia="Times New Roman" w:cstheme="minorHAnsi"/>
                <w:sz w:val="18"/>
                <w:szCs w:val="18"/>
              </w:rPr>
            </w:pPr>
            <w:r w:rsidRPr="009D1399">
              <w:rPr>
                <w:rFonts w:eastAsia="Times New Roman" w:cstheme="minorHAnsi"/>
                <w:sz w:val="18"/>
                <w:szCs w:val="18"/>
              </w:rPr>
              <w:t>Standard 5: Displacement and Resettlement (5.1, 5.2, 5.4).</w:t>
            </w:r>
          </w:p>
          <w:p w14:paraId="137BE6B5" w14:textId="61F09C72" w:rsidR="0003188F" w:rsidRDefault="0003188F" w:rsidP="004214EF">
            <w:pPr>
              <w:pStyle w:val="ListParagraph"/>
              <w:numPr>
                <w:ilvl w:val="0"/>
                <w:numId w:val="76"/>
              </w:numPr>
              <w:spacing w:before="0" w:after="0"/>
              <w:jc w:val="both"/>
              <w:rPr>
                <w:rFonts w:eastAsia="Times New Roman" w:cstheme="minorHAnsi"/>
                <w:sz w:val="18"/>
                <w:szCs w:val="18"/>
              </w:rPr>
            </w:pPr>
            <w:r w:rsidRPr="009D1399">
              <w:rPr>
                <w:rFonts w:eastAsia="Times New Roman" w:cstheme="minorHAnsi"/>
                <w:sz w:val="18"/>
                <w:szCs w:val="18"/>
              </w:rPr>
              <w:t>Standard 6: Indigenous Peoples (6.1-6.9)</w:t>
            </w:r>
          </w:p>
          <w:p w14:paraId="66AEBF4B" w14:textId="37FB2458" w:rsidR="009173DC" w:rsidRPr="009D1399" w:rsidRDefault="009173DC" w:rsidP="004214EF">
            <w:pPr>
              <w:pStyle w:val="ListParagraph"/>
              <w:numPr>
                <w:ilvl w:val="0"/>
                <w:numId w:val="76"/>
              </w:numPr>
              <w:spacing w:before="0" w:after="0"/>
              <w:jc w:val="both"/>
              <w:rPr>
                <w:rFonts w:eastAsia="Times New Roman" w:cstheme="minorHAnsi"/>
                <w:sz w:val="18"/>
                <w:szCs w:val="18"/>
              </w:rPr>
            </w:pPr>
            <w:r>
              <w:rPr>
                <w:rFonts w:eastAsia="Times New Roman" w:cstheme="minorHAnsi"/>
                <w:sz w:val="18"/>
                <w:szCs w:val="18"/>
              </w:rPr>
              <w:t xml:space="preserve">Any other risks that the </w:t>
            </w:r>
            <w:r w:rsidR="002520E4">
              <w:rPr>
                <w:rFonts w:eastAsia="Times New Roman" w:cstheme="minorHAnsi"/>
                <w:sz w:val="18"/>
                <w:szCs w:val="18"/>
              </w:rPr>
              <w:t xml:space="preserve">national authorities or the relevant </w:t>
            </w:r>
            <w:r>
              <w:rPr>
                <w:rFonts w:eastAsia="Times New Roman" w:cstheme="minorHAnsi"/>
                <w:sz w:val="18"/>
                <w:szCs w:val="18"/>
              </w:rPr>
              <w:t>stakeholder</w:t>
            </w:r>
            <w:r w:rsidR="002520E4">
              <w:rPr>
                <w:rFonts w:eastAsia="Times New Roman" w:cstheme="minorHAnsi"/>
                <w:sz w:val="18"/>
                <w:szCs w:val="18"/>
              </w:rPr>
              <w:t>s</w:t>
            </w:r>
            <w:r>
              <w:rPr>
                <w:rFonts w:eastAsia="Times New Roman" w:cstheme="minorHAnsi"/>
                <w:sz w:val="18"/>
                <w:szCs w:val="18"/>
              </w:rPr>
              <w:t xml:space="preserve"> considered relevant </w:t>
            </w:r>
            <w:r w:rsidR="002520E4">
              <w:rPr>
                <w:rFonts w:eastAsia="Times New Roman" w:cstheme="minorHAnsi"/>
                <w:sz w:val="18"/>
                <w:szCs w:val="18"/>
              </w:rPr>
              <w:t xml:space="preserve">in </w:t>
            </w:r>
            <w:r>
              <w:rPr>
                <w:rFonts w:eastAsia="Times New Roman" w:cstheme="minorHAnsi"/>
                <w:sz w:val="18"/>
                <w:szCs w:val="18"/>
              </w:rPr>
              <w:t>the given project.</w:t>
            </w:r>
          </w:p>
          <w:p w14:paraId="0BDBEF18" w14:textId="3AC117AA" w:rsidR="0003188F" w:rsidRDefault="0003188F" w:rsidP="004214EF">
            <w:pPr>
              <w:jc w:val="both"/>
              <w:rPr>
                <w:bCs/>
                <w:sz w:val="18"/>
                <w:szCs w:val="18"/>
              </w:rPr>
            </w:pPr>
          </w:p>
          <w:p w14:paraId="20DA9B00" w14:textId="388D698B" w:rsidR="00C852B1" w:rsidRDefault="0003188F" w:rsidP="004214EF">
            <w:pPr>
              <w:jc w:val="both"/>
              <w:rPr>
                <w:bCs/>
                <w:sz w:val="18"/>
                <w:szCs w:val="18"/>
              </w:rPr>
            </w:pPr>
            <w:r w:rsidRPr="0003188F">
              <w:rPr>
                <w:bCs/>
                <w:sz w:val="18"/>
                <w:szCs w:val="18"/>
              </w:rPr>
              <w:t xml:space="preserve">The screening will identify potentially significant risks </w:t>
            </w:r>
            <w:r w:rsidR="009173DC">
              <w:rPr>
                <w:bCs/>
                <w:sz w:val="18"/>
                <w:szCs w:val="18"/>
              </w:rPr>
              <w:t xml:space="preserve">that </w:t>
            </w:r>
            <w:r w:rsidRPr="0003188F">
              <w:rPr>
                <w:bCs/>
                <w:sz w:val="18"/>
                <w:szCs w:val="18"/>
              </w:rPr>
              <w:t>the developer</w:t>
            </w:r>
            <w:r w:rsidR="009173DC">
              <w:rPr>
                <w:bCs/>
                <w:sz w:val="18"/>
                <w:szCs w:val="18"/>
              </w:rPr>
              <w:t>s</w:t>
            </w:r>
            <w:r w:rsidRPr="0003188F">
              <w:rPr>
                <w:bCs/>
                <w:sz w:val="18"/>
                <w:szCs w:val="18"/>
              </w:rPr>
              <w:t xml:space="preserve"> of the relevant projects </w:t>
            </w:r>
            <w:r w:rsidR="009173DC">
              <w:rPr>
                <w:bCs/>
                <w:sz w:val="18"/>
                <w:szCs w:val="18"/>
              </w:rPr>
              <w:t xml:space="preserve">should consider </w:t>
            </w:r>
            <w:r w:rsidR="009173DC" w:rsidRPr="0003188F">
              <w:rPr>
                <w:bCs/>
                <w:sz w:val="18"/>
                <w:szCs w:val="18"/>
              </w:rPr>
              <w:t xml:space="preserve">and will </w:t>
            </w:r>
            <w:r w:rsidR="009173DC">
              <w:rPr>
                <w:bCs/>
                <w:sz w:val="18"/>
                <w:szCs w:val="18"/>
              </w:rPr>
              <w:t>provide preliminary suggestions on</w:t>
            </w:r>
            <w:r w:rsidRPr="0003188F">
              <w:rPr>
                <w:bCs/>
                <w:sz w:val="18"/>
                <w:szCs w:val="18"/>
              </w:rPr>
              <w:t xml:space="preserve"> appropriate mitigation and enhancement measures that could be </w:t>
            </w:r>
            <w:r w:rsidR="009173DC" w:rsidRPr="0003188F">
              <w:rPr>
                <w:bCs/>
                <w:sz w:val="18"/>
                <w:szCs w:val="18"/>
              </w:rPr>
              <w:t>built</w:t>
            </w:r>
            <w:r w:rsidRPr="0003188F">
              <w:rPr>
                <w:bCs/>
                <w:sz w:val="18"/>
                <w:szCs w:val="18"/>
              </w:rPr>
              <w:t xml:space="preserve"> into the design of the relevant projects</w:t>
            </w:r>
            <w:r w:rsidR="009173DC">
              <w:rPr>
                <w:bCs/>
                <w:sz w:val="18"/>
                <w:szCs w:val="18"/>
              </w:rPr>
              <w:t xml:space="preserve"> from their outset</w:t>
            </w:r>
            <w:r w:rsidRPr="0003188F">
              <w:rPr>
                <w:bCs/>
                <w:sz w:val="18"/>
                <w:szCs w:val="18"/>
              </w:rPr>
              <w:t xml:space="preserve">. </w:t>
            </w:r>
            <w:r w:rsidR="009173DC">
              <w:rPr>
                <w:bCs/>
                <w:sz w:val="18"/>
                <w:szCs w:val="18"/>
              </w:rPr>
              <w:t xml:space="preserve">The risks identified can also support the preparations of any applicable </w:t>
            </w:r>
            <w:r w:rsidR="008A0CDB" w:rsidRPr="005A20EF">
              <w:rPr>
                <w:rFonts w:cs="Calibri"/>
                <w:sz w:val="18"/>
                <w:szCs w:val="18"/>
              </w:rPr>
              <w:t xml:space="preserve">Environmental </w:t>
            </w:r>
            <w:r w:rsidR="008A0CDB">
              <w:rPr>
                <w:rFonts w:cs="Calibri"/>
                <w:sz w:val="18"/>
                <w:szCs w:val="18"/>
              </w:rPr>
              <w:t>I</w:t>
            </w:r>
            <w:r w:rsidR="008A0CDB" w:rsidRPr="005A20EF">
              <w:rPr>
                <w:rFonts w:cs="Calibri"/>
                <w:sz w:val="18"/>
                <w:szCs w:val="18"/>
              </w:rPr>
              <w:t xml:space="preserve">mpact </w:t>
            </w:r>
            <w:r w:rsidR="004214EF">
              <w:rPr>
                <w:rFonts w:cs="Calibri"/>
                <w:sz w:val="18"/>
                <w:szCs w:val="18"/>
              </w:rPr>
              <w:t>A</w:t>
            </w:r>
            <w:r w:rsidR="004214EF" w:rsidRPr="005A20EF">
              <w:rPr>
                <w:rFonts w:cs="Calibri"/>
                <w:sz w:val="18"/>
                <w:szCs w:val="18"/>
              </w:rPr>
              <w:t>ssessment</w:t>
            </w:r>
            <w:r w:rsidR="004214EF">
              <w:rPr>
                <w:rFonts w:cs="Calibri"/>
                <w:sz w:val="18"/>
                <w:szCs w:val="18"/>
              </w:rPr>
              <w:t>s</w:t>
            </w:r>
            <w:r w:rsidR="004214EF" w:rsidRPr="005A20EF">
              <w:rPr>
                <w:rFonts w:cs="Calibri"/>
                <w:sz w:val="18"/>
                <w:szCs w:val="18"/>
              </w:rPr>
              <w:t xml:space="preserve"> </w:t>
            </w:r>
            <w:r w:rsidR="004214EF">
              <w:rPr>
                <w:bCs/>
                <w:sz w:val="18"/>
                <w:szCs w:val="18"/>
              </w:rPr>
              <w:t>or</w:t>
            </w:r>
            <w:r w:rsidR="009173DC">
              <w:rPr>
                <w:bCs/>
                <w:sz w:val="18"/>
                <w:szCs w:val="18"/>
              </w:rPr>
              <w:t xml:space="preserve"> other assessments that the selected projects have to undergo</w:t>
            </w:r>
            <w:r w:rsidR="009173DC" w:rsidRPr="005A20EF">
              <w:rPr>
                <w:rFonts w:cs="Calibri"/>
                <w:sz w:val="18"/>
                <w:szCs w:val="18"/>
              </w:rPr>
              <w:t xml:space="preserve"> </w:t>
            </w:r>
            <w:r w:rsidR="009173DC">
              <w:rPr>
                <w:rFonts w:cs="Calibri"/>
                <w:sz w:val="18"/>
                <w:szCs w:val="18"/>
              </w:rPr>
              <w:t xml:space="preserve">in accordance with the national legislation. </w:t>
            </w:r>
          </w:p>
        </w:tc>
      </w:tr>
      <w:tr w:rsidR="00C852B1" w:rsidRPr="004B3E18" w14:paraId="731BEAF0" w14:textId="77777777" w:rsidTr="2E98F25B">
        <w:tc>
          <w:tcPr>
            <w:tcW w:w="3505" w:type="dxa"/>
          </w:tcPr>
          <w:p w14:paraId="1C5A126D" w14:textId="1DC29A5A" w:rsidR="00C852B1" w:rsidRDefault="00C852B1" w:rsidP="004214EF">
            <w:pPr>
              <w:jc w:val="both"/>
              <w:rPr>
                <w:sz w:val="18"/>
                <w:szCs w:val="18"/>
              </w:rPr>
            </w:pPr>
            <w:r>
              <w:rPr>
                <w:sz w:val="18"/>
                <w:szCs w:val="18"/>
              </w:rPr>
              <w:lastRenderedPageBreak/>
              <w:t xml:space="preserve">Risk </w:t>
            </w:r>
            <w:r w:rsidR="005A6299">
              <w:rPr>
                <w:sz w:val="18"/>
                <w:szCs w:val="18"/>
              </w:rPr>
              <w:t>3</w:t>
            </w:r>
            <w:r>
              <w:rPr>
                <w:sz w:val="18"/>
                <w:szCs w:val="18"/>
              </w:rPr>
              <w:t>: The project may not meet its gender equality targets with regards to representativity in management</w:t>
            </w:r>
            <w:r w:rsidR="004A3A3D">
              <w:rPr>
                <w:sz w:val="18"/>
                <w:szCs w:val="18"/>
              </w:rPr>
              <w:t>, stakeholder engagement,</w:t>
            </w:r>
            <w:r>
              <w:rPr>
                <w:sz w:val="18"/>
                <w:szCs w:val="18"/>
              </w:rPr>
              <w:t xml:space="preserve"> and other structures such as working groups  </w:t>
            </w:r>
          </w:p>
          <w:p w14:paraId="0C121FD1" w14:textId="77777777" w:rsidR="005A6299" w:rsidRDefault="005A6299" w:rsidP="004214EF">
            <w:pPr>
              <w:jc w:val="both"/>
              <w:rPr>
                <w:sz w:val="18"/>
                <w:szCs w:val="18"/>
              </w:rPr>
            </w:pPr>
          </w:p>
          <w:p w14:paraId="75874112" w14:textId="5BE21A27" w:rsidR="00C852B1" w:rsidRPr="004B3E18" w:rsidRDefault="00C852B1" w:rsidP="004214EF">
            <w:pPr>
              <w:jc w:val="both"/>
              <w:rPr>
                <w:sz w:val="18"/>
                <w:szCs w:val="18"/>
              </w:rPr>
            </w:pPr>
            <w:r>
              <w:rPr>
                <w:sz w:val="18"/>
                <w:szCs w:val="18"/>
              </w:rPr>
              <w:lastRenderedPageBreak/>
              <w:t>Checklist question P.9</w:t>
            </w:r>
          </w:p>
        </w:tc>
        <w:tc>
          <w:tcPr>
            <w:tcW w:w="1080" w:type="dxa"/>
          </w:tcPr>
          <w:p w14:paraId="2B62B044" w14:textId="08024467" w:rsidR="00C852B1" w:rsidRDefault="00C852B1" w:rsidP="004214EF">
            <w:pPr>
              <w:jc w:val="both"/>
              <w:rPr>
                <w:rFonts w:cs="Minion Pro"/>
                <w:sz w:val="18"/>
                <w:szCs w:val="18"/>
              </w:rPr>
            </w:pPr>
            <w:r>
              <w:rPr>
                <w:rFonts w:cs="Minion Pro"/>
                <w:sz w:val="18"/>
                <w:szCs w:val="18"/>
              </w:rPr>
              <w:lastRenderedPageBreak/>
              <w:t>I=3</w:t>
            </w:r>
          </w:p>
          <w:p w14:paraId="0507BC43" w14:textId="53636161" w:rsidR="00C852B1" w:rsidRDefault="00C852B1" w:rsidP="004214EF">
            <w:pPr>
              <w:jc w:val="both"/>
              <w:rPr>
                <w:rFonts w:cs="Minion Pro"/>
                <w:sz w:val="18"/>
                <w:szCs w:val="18"/>
              </w:rPr>
            </w:pPr>
            <w:r>
              <w:rPr>
                <w:rFonts w:cs="Minion Pro"/>
                <w:sz w:val="18"/>
                <w:szCs w:val="18"/>
              </w:rPr>
              <w:t>L=3</w:t>
            </w:r>
          </w:p>
          <w:p w14:paraId="62AC3E0C" w14:textId="5DEA6A95" w:rsidR="00C852B1" w:rsidRPr="004B3E18" w:rsidRDefault="00C852B1" w:rsidP="004214EF">
            <w:pPr>
              <w:jc w:val="both"/>
              <w:rPr>
                <w:rFonts w:cs="Minion Pro"/>
                <w:sz w:val="18"/>
                <w:szCs w:val="18"/>
              </w:rPr>
            </w:pPr>
          </w:p>
        </w:tc>
        <w:tc>
          <w:tcPr>
            <w:tcW w:w="1170" w:type="dxa"/>
          </w:tcPr>
          <w:p w14:paraId="04D53006" w14:textId="269BB01D" w:rsidR="00C852B1" w:rsidRPr="004B3E18" w:rsidRDefault="00C852B1" w:rsidP="004214EF">
            <w:pPr>
              <w:jc w:val="both"/>
              <w:rPr>
                <w:b/>
                <w:sz w:val="18"/>
                <w:szCs w:val="18"/>
              </w:rPr>
            </w:pPr>
            <w:r>
              <w:rPr>
                <w:b/>
                <w:sz w:val="18"/>
                <w:szCs w:val="18"/>
              </w:rPr>
              <w:t>Moderate</w:t>
            </w:r>
          </w:p>
        </w:tc>
        <w:tc>
          <w:tcPr>
            <w:tcW w:w="3738" w:type="dxa"/>
            <w:gridSpan w:val="2"/>
          </w:tcPr>
          <w:p w14:paraId="6A4F9E07" w14:textId="39BE13FE" w:rsidR="00C852B1" w:rsidRDefault="00C852B1" w:rsidP="004214EF">
            <w:pPr>
              <w:jc w:val="both"/>
              <w:rPr>
                <w:bCs/>
                <w:sz w:val="18"/>
                <w:szCs w:val="18"/>
              </w:rPr>
            </w:pPr>
            <w:r w:rsidRPr="006C4710">
              <w:rPr>
                <w:bCs/>
                <w:sz w:val="18"/>
                <w:szCs w:val="18"/>
              </w:rPr>
              <w:t xml:space="preserve">Though the project has targeted </w:t>
            </w:r>
            <w:r>
              <w:rPr>
                <w:bCs/>
                <w:sz w:val="18"/>
                <w:szCs w:val="18"/>
              </w:rPr>
              <w:t>the promotion</w:t>
            </w:r>
            <w:r w:rsidRPr="006C4710">
              <w:rPr>
                <w:bCs/>
                <w:sz w:val="18"/>
                <w:szCs w:val="18"/>
              </w:rPr>
              <w:t xml:space="preserve"> of women in the different structures of the project</w:t>
            </w:r>
            <w:r>
              <w:rPr>
                <w:bCs/>
                <w:sz w:val="18"/>
                <w:szCs w:val="18"/>
              </w:rPr>
              <w:t xml:space="preserve"> starting with the topmost one at the level of the PSC down to the working groups and stakeholders to be capacitated</w:t>
            </w:r>
            <w:r w:rsidRPr="006C4710">
              <w:rPr>
                <w:bCs/>
                <w:sz w:val="18"/>
                <w:szCs w:val="18"/>
              </w:rPr>
              <w:t xml:space="preserve"> during implementation, this may not always be fully </w:t>
            </w:r>
            <w:r w:rsidRPr="006C4710">
              <w:rPr>
                <w:bCs/>
                <w:sz w:val="18"/>
                <w:szCs w:val="18"/>
              </w:rPr>
              <w:lastRenderedPageBreak/>
              <w:t>met because of the relatively lower positioning of women in government, departments and agencies as well as in most CSOs</w:t>
            </w:r>
            <w:r>
              <w:rPr>
                <w:bCs/>
                <w:sz w:val="18"/>
                <w:szCs w:val="18"/>
              </w:rPr>
              <w:t xml:space="preserve"> as per the gender analysis results</w:t>
            </w:r>
            <w:r w:rsidRPr="006C4710">
              <w:rPr>
                <w:bCs/>
                <w:sz w:val="18"/>
                <w:szCs w:val="18"/>
              </w:rPr>
              <w:t xml:space="preserve">. </w:t>
            </w:r>
            <w:r>
              <w:rPr>
                <w:bCs/>
                <w:sz w:val="18"/>
                <w:szCs w:val="18"/>
              </w:rPr>
              <w:t xml:space="preserve">As per the GAAP (Annex 10 of the </w:t>
            </w:r>
            <w:proofErr w:type="spellStart"/>
            <w:r>
              <w:rPr>
                <w:bCs/>
                <w:sz w:val="18"/>
                <w:szCs w:val="18"/>
              </w:rPr>
              <w:t>ProDoc</w:t>
            </w:r>
            <w:proofErr w:type="spellEnd"/>
            <w:r>
              <w:rPr>
                <w:bCs/>
                <w:sz w:val="18"/>
                <w:szCs w:val="18"/>
              </w:rPr>
              <w:t>), s</w:t>
            </w:r>
            <w:r w:rsidRPr="006C4710">
              <w:rPr>
                <w:bCs/>
                <w:sz w:val="18"/>
                <w:szCs w:val="18"/>
              </w:rPr>
              <w:t>pecial efforts will be made without discriminating others by including representative</w:t>
            </w:r>
            <w:r>
              <w:rPr>
                <w:bCs/>
                <w:sz w:val="18"/>
                <w:szCs w:val="18"/>
              </w:rPr>
              <w:t>s</w:t>
            </w:r>
            <w:r w:rsidRPr="006C4710">
              <w:rPr>
                <w:bCs/>
                <w:sz w:val="18"/>
                <w:szCs w:val="18"/>
              </w:rPr>
              <w:t xml:space="preserve"> from NGOs representing women and having a representative of the ministry responsible for gender in the project steering Committee</w:t>
            </w:r>
            <w:r>
              <w:rPr>
                <w:bCs/>
                <w:sz w:val="18"/>
                <w:szCs w:val="18"/>
              </w:rPr>
              <w:t xml:space="preserve"> to ensure this is the case</w:t>
            </w:r>
            <w:r w:rsidRPr="006C4710">
              <w:rPr>
                <w:bCs/>
                <w:sz w:val="18"/>
                <w:szCs w:val="18"/>
              </w:rPr>
              <w:t>.</w:t>
            </w:r>
          </w:p>
          <w:p w14:paraId="01A00B9C" w14:textId="739512C9" w:rsidR="00C852B1" w:rsidRPr="006C4710" w:rsidRDefault="00C852B1" w:rsidP="004214EF">
            <w:pPr>
              <w:jc w:val="both"/>
              <w:rPr>
                <w:bCs/>
                <w:sz w:val="18"/>
                <w:szCs w:val="18"/>
              </w:rPr>
            </w:pPr>
            <w:r>
              <w:rPr>
                <w:bCs/>
                <w:sz w:val="18"/>
                <w:szCs w:val="18"/>
              </w:rPr>
              <w:t xml:space="preserve">The project has earmarked gender considerations specially under outputs 1.2.1, 2.1.3, 3.1.3 and 5.1.1. The PSC and PMU will </w:t>
            </w:r>
            <w:r w:rsidRPr="00B07C06">
              <w:rPr>
                <w:bCs/>
                <w:sz w:val="18"/>
                <w:szCs w:val="18"/>
              </w:rPr>
              <w:t>interven</w:t>
            </w:r>
            <w:r>
              <w:rPr>
                <w:bCs/>
                <w:sz w:val="18"/>
                <w:szCs w:val="18"/>
              </w:rPr>
              <w:t>e</w:t>
            </w:r>
            <w:r w:rsidRPr="00B07C06">
              <w:rPr>
                <w:bCs/>
                <w:sz w:val="18"/>
                <w:szCs w:val="18"/>
              </w:rPr>
              <w:t xml:space="preserve"> to enhance the </w:t>
            </w:r>
            <w:r>
              <w:rPr>
                <w:bCs/>
                <w:sz w:val="18"/>
                <w:szCs w:val="18"/>
              </w:rPr>
              <w:t xml:space="preserve">inclusion and </w:t>
            </w:r>
            <w:r w:rsidRPr="00B07C06">
              <w:rPr>
                <w:bCs/>
                <w:sz w:val="18"/>
                <w:szCs w:val="18"/>
              </w:rPr>
              <w:t xml:space="preserve">role of women. </w:t>
            </w:r>
            <w:r>
              <w:rPr>
                <w:bCs/>
                <w:sz w:val="18"/>
                <w:szCs w:val="18"/>
              </w:rPr>
              <w:t>All</w:t>
            </w:r>
            <w:r w:rsidRPr="00B07C06">
              <w:rPr>
                <w:bCs/>
                <w:sz w:val="18"/>
                <w:szCs w:val="18"/>
              </w:rPr>
              <w:t xml:space="preserve"> activities have been designed to involve women</w:t>
            </w:r>
            <w:r>
              <w:rPr>
                <w:bCs/>
                <w:sz w:val="18"/>
                <w:szCs w:val="18"/>
              </w:rPr>
              <w:t xml:space="preserve"> through the working groups for</w:t>
            </w:r>
            <w:r w:rsidRPr="00B07C06">
              <w:rPr>
                <w:bCs/>
                <w:sz w:val="18"/>
                <w:szCs w:val="18"/>
              </w:rPr>
              <w:t xml:space="preserve"> the producti</w:t>
            </w:r>
            <w:r>
              <w:rPr>
                <w:bCs/>
                <w:sz w:val="18"/>
                <w:szCs w:val="18"/>
              </w:rPr>
              <w:t>on of the</w:t>
            </w:r>
            <w:r w:rsidRPr="00B07C06">
              <w:rPr>
                <w:bCs/>
                <w:sz w:val="18"/>
                <w:szCs w:val="18"/>
              </w:rPr>
              <w:t xml:space="preserve"> </w:t>
            </w:r>
            <w:r>
              <w:rPr>
                <w:bCs/>
                <w:sz w:val="18"/>
                <w:szCs w:val="18"/>
              </w:rPr>
              <w:t>deliverables and</w:t>
            </w:r>
            <w:r w:rsidRPr="00B07C06">
              <w:rPr>
                <w:bCs/>
                <w:sz w:val="18"/>
                <w:szCs w:val="18"/>
              </w:rPr>
              <w:t xml:space="preserve"> to </w:t>
            </w:r>
            <w:r>
              <w:rPr>
                <w:bCs/>
                <w:sz w:val="18"/>
                <w:szCs w:val="18"/>
              </w:rPr>
              <w:t>participate in the capacity building sessions.</w:t>
            </w:r>
          </w:p>
        </w:tc>
        <w:tc>
          <w:tcPr>
            <w:tcW w:w="3642" w:type="dxa"/>
            <w:gridSpan w:val="4"/>
          </w:tcPr>
          <w:p w14:paraId="73EA0056" w14:textId="03F9560E" w:rsidR="00C852B1" w:rsidRPr="0022424C" w:rsidRDefault="00C852B1" w:rsidP="004214EF">
            <w:pPr>
              <w:jc w:val="both"/>
              <w:rPr>
                <w:bCs/>
                <w:sz w:val="18"/>
                <w:szCs w:val="18"/>
              </w:rPr>
            </w:pPr>
            <w:r>
              <w:rPr>
                <w:bCs/>
                <w:sz w:val="18"/>
                <w:szCs w:val="18"/>
              </w:rPr>
              <w:lastRenderedPageBreak/>
              <w:t xml:space="preserve">The components of the project have been reviewed to fit the new objective of producing BTR and a combined BTRNC as opposed to only an NC on which the pre-SESP was performed. Nonetheless, a </w:t>
            </w:r>
            <w:r w:rsidRPr="009A0545">
              <w:rPr>
                <w:b/>
                <w:sz w:val="18"/>
                <w:szCs w:val="18"/>
              </w:rPr>
              <w:t xml:space="preserve">GAAP </w:t>
            </w:r>
            <w:r>
              <w:rPr>
                <w:bCs/>
                <w:sz w:val="18"/>
                <w:szCs w:val="18"/>
              </w:rPr>
              <w:t xml:space="preserve">has been completed during the PPG phase to address the Moderate </w:t>
            </w:r>
            <w:r>
              <w:rPr>
                <w:bCs/>
                <w:sz w:val="18"/>
                <w:szCs w:val="18"/>
              </w:rPr>
              <w:lastRenderedPageBreak/>
              <w:t>risk on gender equality identified in the pre-SESP.  M</w:t>
            </w:r>
            <w:r>
              <w:rPr>
                <w:sz w:val="18"/>
                <w:szCs w:val="18"/>
              </w:rPr>
              <w:t>easures have been identified for implementation and included in the GAAP to mitigate this risk. Considering the importance of mainstreaming gender considerations in climate change activities, the project has provided for a gender expert to support the mainstreaming exercise. This outcome is expected because of the present situation with women still severely underrepresented in almost all institutions and organizations of the country. It is hoped that this project will lay the foundation on which future projects will build on to resolve this problem. The GAAP will be reviewed if necessary, during implementation of the project towards improving gender equality and empowerment, and participation of women.</w:t>
            </w:r>
          </w:p>
        </w:tc>
      </w:tr>
      <w:tr w:rsidR="00C852B1" w:rsidRPr="004B3E18" w14:paraId="01802AEB" w14:textId="77777777" w:rsidTr="2E98F25B">
        <w:tc>
          <w:tcPr>
            <w:tcW w:w="3505" w:type="dxa"/>
          </w:tcPr>
          <w:p w14:paraId="545571B1" w14:textId="7DC0C83E" w:rsidR="00C852B1" w:rsidRDefault="00C852B1" w:rsidP="004214EF">
            <w:pPr>
              <w:jc w:val="both"/>
              <w:rPr>
                <w:bCs/>
                <w:sz w:val="18"/>
                <w:szCs w:val="18"/>
              </w:rPr>
            </w:pPr>
            <w:r w:rsidRPr="006C4710">
              <w:rPr>
                <w:bCs/>
                <w:sz w:val="18"/>
                <w:szCs w:val="18"/>
              </w:rPr>
              <w:lastRenderedPageBreak/>
              <w:t xml:space="preserve">Risk </w:t>
            </w:r>
            <w:r w:rsidR="00F145F5">
              <w:rPr>
                <w:bCs/>
                <w:sz w:val="18"/>
                <w:szCs w:val="18"/>
              </w:rPr>
              <w:t>4</w:t>
            </w:r>
            <w:r w:rsidRPr="006C4710">
              <w:rPr>
                <w:bCs/>
                <w:sz w:val="18"/>
                <w:szCs w:val="18"/>
              </w:rPr>
              <w:t xml:space="preserve">: The project may </w:t>
            </w:r>
            <w:r w:rsidR="00DB577F">
              <w:rPr>
                <w:bCs/>
                <w:sz w:val="18"/>
                <w:szCs w:val="18"/>
              </w:rPr>
              <w:t xml:space="preserve">inadvertently </w:t>
            </w:r>
            <w:r w:rsidRPr="006C4710">
              <w:rPr>
                <w:bCs/>
                <w:sz w:val="18"/>
                <w:szCs w:val="18"/>
              </w:rPr>
              <w:t>exclude some potentially affected stakeholders from</w:t>
            </w:r>
            <w:r>
              <w:rPr>
                <w:bCs/>
                <w:sz w:val="18"/>
                <w:szCs w:val="18"/>
              </w:rPr>
              <w:t xml:space="preserve"> </w:t>
            </w:r>
            <w:r w:rsidR="00DB577F">
              <w:rPr>
                <w:bCs/>
                <w:sz w:val="18"/>
                <w:szCs w:val="18"/>
              </w:rPr>
              <w:t xml:space="preserve">opportunities to engage and inform </w:t>
            </w:r>
            <w:r w:rsidR="00803068">
              <w:rPr>
                <w:bCs/>
                <w:sz w:val="18"/>
                <w:szCs w:val="18"/>
              </w:rPr>
              <w:t>relevant outputs of the project.</w:t>
            </w:r>
          </w:p>
          <w:p w14:paraId="316B86A1" w14:textId="77777777" w:rsidR="00803068" w:rsidRPr="006C4710" w:rsidRDefault="00803068" w:rsidP="004214EF">
            <w:pPr>
              <w:jc w:val="both"/>
              <w:rPr>
                <w:bCs/>
                <w:sz w:val="18"/>
                <w:szCs w:val="18"/>
              </w:rPr>
            </w:pPr>
          </w:p>
          <w:p w14:paraId="1110DCC5" w14:textId="18285DCF" w:rsidR="00C852B1" w:rsidRPr="006C4710" w:rsidRDefault="00C852B1" w:rsidP="004214EF">
            <w:pPr>
              <w:jc w:val="both"/>
              <w:rPr>
                <w:bCs/>
                <w:sz w:val="18"/>
                <w:szCs w:val="18"/>
              </w:rPr>
            </w:pPr>
            <w:r w:rsidRPr="006C4710">
              <w:rPr>
                <w:bCs/>
                <w:sz w:val="18"/>
                <w:szCs w:val="18"/>
              </w:rPr>
              <w:t>Checklist question P.13</w:t>
            </w:r>
          </w:p>
        </w:tc>
        <w:tc>
          <w:tcPr>
            <w:tcW w:w="1080" w:type="dxa"/>
          </w:tcPr>
          <w:p w14:paraId="5B406071" w14:textId="67CEF053" w:rsidR="00C852B1" w:rsidRDefault="00C852B1" w:rsidP="004214EF">
            <w:pPr>
              <w:jc w:val="both"/>
              <w:rPr>
                <w:sz w:val="18"/>
                <w:szCs w:val="18"/>
              </w:rPr>
            </w:pPr>
            <w:r>
              <w:rPr>
                <w:sz w:val="18"/>
                <w:szCs w:val="18"/>
              </w:rPr>
              <w:t>I=</w:t>
            </w:r>
            <w:r w:rsidR="002520E4">
              <w:rPr>
                <w:sz w:val="18"/>
                <w:szCs w:val="18"/>
              </w:rPr>
              <w:t>3</w:t>
            </w:r>
          </w:p>
          <w:p w14:paraId="3CD40E07" w14:textId="4C61B3ED" w:rsidR="00C852B1" w:rsidRPr="004B3E18" w:rsidRDefault="00C852B1" w:rsidP="004214EF">
            <w:pPr>
              <w:jc w:val="both"/>
              <w:rPr>
                <w:sz w:val="18"/>
                <w:szCs w:val="18"/>
              </w:rPr>
            </w:pPr>
            <w:r>
              <w:rPr>
                <w:sz w:val="18"/>
                <w:szCs w:val="18"/>
              </w:rPr>
              <w:t>L=2</w:t>
            </w:r>
          </w:p>
        </w:tc>
        <w:tc>
          <w:tcPr>
            <w:tcW w:w="1170" w:type="dxa"/>
          </w:tcPr>
          <w:p w14:paraId="2E2AF6FD" w14:textId="08E69F76" w:rsidR="00C852B1" w:rsidRPr="004B3E18" w:rsidRDefault="002520E4" w:rsidP="004214EF">
            <w:pPr>
              <w:jc w:val="both"/>
              <w:rPr>
                <w:b/>
                <w:sz w:val="18"/>
                <w:szCs w:val="18"/>
              </w:rPr>
            </w:pPr>
            <w:r>
              <w:rPr>
                <w:b/>
                <w:sz w:val="18"/>
                <w:szCs w:val="18"/>
              </w:rPr>
              <w:t>Moderate</w:t>
            </w:r>
          </w:p>
        </w:tc>
        <w:tc>
          <w:tcPr>
            <w:tcW w:w="3738" w:type="dxa"/>
            <w:gridSpan w:val="2"/>
          </w:tcPr>
          <w:p w14:paraId="4681A817" w14:textId="36B97867" w:rsidR="00EA4BBE" w:rsidRDefault="00EA4BBE" w:rsidP="004214EF">
            <w:pPr>
              <w:jc w:val="both"/>
              <w:rPr>
                <w:rFonts w:cs="Calibri"/>
                <w:sz w:val="18"/>
                <w:szCs w:val="18"/>
              </w:rPr>
            </w:pPr>
            <w:r>
              <w:rPr>
                <w:rFonts w:cs="Calibri"/>
                <w:sz w:val="18"/>
                <w:szCs w:val="18"/>
              </w:rPr>
              <w:t xml:space="preserve">Actions proposed under </w:t>
            </w:r>
            <w:r w:rsidRPr="00EA4BBE">
              <w:rPr>
                <w:rFonts w:cs="Calibri"/>
                <w:sz w:val="18"/>
                <w:szCs w:val="18"/>
              </w:rPr>
              <w:t xml:space="preserve">Output 2.1.3 </w:t>
            </w:r>
            <w:r w:rsidR="00AD4EF4" w:rsidRPr="004214EF">
              <w:rPr>
                <w:rFonts w:eastAsia="Times New Roman" w:cstheme="minorHAnsi"/>
                <w:color w:val="000000"/>
                <w:sz w:val="18"/>
                <w:szCs w:val="18"/>
                <w:lang w:eastAsia="es-UY"/>
              </w:rPr>
              <w:t>Identification and documentation of</w:t>
            </w:r>
            <w:r w:rsidR="00AD4EF4">
              <w:rPr>
                <w:rFonts w:eastAsia="Times New Roman" w:cstheme="minorHAnsi"/>
                <w:i/>
                <w:iCs/>
                <w:color w:val="000000"/>
                <w:szCs w:val="20"/>
                <w:lang w:eastAsia="es-UY"/>
              </w:rPr>
              <w:t xml:space="preserve"> </w:t>
            </w:r>
            <w:r w:rsidR="002704BB">
              <w:rPr>
                <w:rFonts w:eastAsia="Times New Roman" w:cstheme="minorHAnsi"/>
                <w:color w:val="000000"/>
                <w:sz w:val="18"/>
                <w:szCs w:val="18"/>
                <w:lang w:eastAsia="es-UY"/>
              </w:rPr>
              <w:t xml:space="preserve">challenges, barriers and lessons learned on mitigation </w:t>
            </w:r>
            <w:r w:rsidR="000B5493" w:rsidRPr="000B5493">
              <w:rPr>
                <w:rFonts w:eastAsia="Times New Roman" w:cstheme="minorHAnsi"/>
                <w:color w:val="000000"/>
                <w:sz w:val="18"/>
                <w:szCs w:val="18"/>
                <w:lang w:eastAsia="es-UY"/>
              </w:rPr>
              <w:t xml:space="preserve">including through engagement with  </w:t>
            </w:r>
            <w:r w:rsidR="00DB14EE" w:rsidRPr="00DB14EE">
              <w:rPr>
                <w:rFonts w:eastAsia="Times New Roman" w:cstheme="minorHAnsi"/>
                <w:color w:val="000000"/>
                <w:sz w:val="18"/>
                <w:szCs w:val="18"/>
                <w:lang w:eastAsia="es-UY"/>
              </w:rPr>
              <w:t>different stakeholders and gender groups, consistent with NDC Action Plan (2016) and Nigeria's development priorities</w:t>
            </w:r>
            <w:r w:rsidR="00DB14EE" w:rsidRPr="00DB14EE" w:rsidDel="002704BB">
              <w:rPr>
                <w:rFonts w:eastAsia="Times New Roman" w:cstheme="minorHAnsi"/>
                <w:color w:val="000000"/>
                <w:sz w:val="18"/>
                <w:szCs w:val="18"/>
                <w:lang w:eastAsia="es-UY"/>
              </w:rPr>
              <w:t xml:space="preserve"> </w:t>
            </w:r>
            <w:r w:rsidRPr="00EA4BBE">
              <w:rPr>
                <w:rFonts w:cs="Calibri"/>
                <w:sz w:val="18"/>
                <w:szCs w:val="18"/>
              </w:rPr>
              <w:t xml:space="preserve">Output 3.1.4 </w:t>
            </w:r>
            <w:r>
              <w:rPr>
                <w:rFonts w:cs="Calibri"/>
                <w:sz w:val="18"/>
                <w:szCs w:val="18"/>
              </w:rPr>
              <w:t>(</w:t>
            </w:r>
            <w:r w:rsidR="00812953" w:rsidRPr="00FA2456">
              <w:rPr>
                <w:rFonts w:eastAsia="Times New Roman" w:cstheme="minorHAnsi"/>
                <w:sz w:val="18"/>
                <w:szCs w:val="18"/>
              </w:rPr>
              <w:t xml:space="preserve">Identify </w:t>
            </w:r>
            <w:r w:rsidR="00812953" w:rsidRPr="004214EF">
              <w:rPr>
                <w:rFonts w:eastAsia="Times New Roman" w:cstheme="minorHAnsi"/>
                <w:sz w:val="18"/>
                <w:szCs w:val="18"/>
              </w:rPr>
              <w:t xml:space="preserve">adaptation priorities and </w:t>
            </w:r>
            <w:r w:rsidR="00FD749B" w:rsidRPr="00FD749B">
              <w:rPr>
                <w:rFonts w:eastAsia="Times New Roman" w:cstheme="minorHAnsi"/>
                <w:sz w:val="18"/>
                <w:szCs w:val="18"/>
              </w:rPr>
              <w:t xml:space="preserve">successful </w:t>
            </w:r>
            <w:r w:rsidR="00812953" w:rsidRPr="004214EF">
              <w:rPr>
                <w:rFonts w:eastAsia="Times New Roman" w:cstheme="minorHAnsi"/>
                <w:sz w:val="18"/>
                <w:szCs w:val="18"/>
              </w:rPr>
              <w:t>approaches to enable their mainstreaming</w:t>
            </w:r>
            <w:r w:rsidR="00C67775">
              <w:rPr>
                <w:rFonts w:eastAsia="Times New Roman" w:cstheme="minorHAnsi"/>
                <w:sz w:val="18"/>
                <w:szCs w:val="18"/>
              </w:rPr>
              <w:t xml:space="preserve"> </w:t>
            </w:r>
            <w:r w:rsidR="00812953" w:rsidRPr="004214EF">
              <w:rPr>
                <w:rFonts w:eastAsia="Times New Roman" w:cstheme="minorHAnsi"/>
                <w:sz w:val="18"/>
                <w:szCs w:val="18"/>
              </w:rPr>
              <w:t>when updating national and regional development plans and strategies</w:t>
            </w:r>
            <w:r>
              <w:rPr>
                <w:rFonts w:cs="Calibri"/>
                <w:sz w:val="18"/>
                <w:szCs w:val="18"/>
              </w:rPr>
              <w:t xml:space="preserve">) and </w:t>
            </w:r>
            <w:r w:rsidRPr="00EA4BBE">
              <w:rPr>
                <w:rFonts w:cs="Calibri"/>
                <w:sz w:val="18"/>
                <w:szCs w:val="18"/>
              </w:rPr>
              <w:t xml:space="preserve">Output 3.1.5 </w:t>
            </w:r>
            <w:r w:rsidR="00D470C2">
              <w:rPr>
                <w:rFonts w:cs="Calibri"/>
                <w:sz w:val="18"/>
                <w:szCs w:val="18"/>
              </w:rPr>
              <w:t>(</w:t>
            </w:r>
            <w:r w:rsidR="00574A5D" w:rsidRPr="00574A5D">
              <w:rPr>
                <w:rFonts w:eastAsia="Times New Roman" w:cstheme="minorHAnsi"/>
                <w:sz w:val="18"/>
                <w:szCs w:val="18"/>
              </w:rPr>
              <w:t>Propose potential project ideas to support subsequent design, due diligence and</w:t>
            </w:r>
            <w:r w:rsidR="00574A5D" w:rsidRPr="00574A5D" w:rsidDel="00570FB0">
              <w:rPr>
                <w:rFonts w:eastAsia="Times New Roman" w:cstheme="minorHAnsi"/>
                <w:sz w:val="18"/>
                <w:szCs w:val="18"/>
              </w:rPr>
              <w:t xml:space="preserve"> </w:t>
            </w:r>
            <w:r w:rsidRPr="00EA4BBE">
              <w:rPr>
                <w:rFonts w:cs="Calibri"/>
                <w:sz w:val="18"/>
                <w:szCs w:val="18"/>
              </w:rPr>
              <w:t>development into full proposals to access climate finance</w:t>
            </w:r>
            <w:r>
              <w:rPr>
                <w:rFonts w:cs="Calibri"/>
                <w:sz w:val="18"/>
                <w:szCs w:val="18"/>
              </w:rPr>
              <w:t>) may - d</w:t>
            </w:r>
            <w:r w:rsidRPr="00EA4BBE">
              <w:rPr>
                <w:rFonts w:cs="Calibri"/>
                <w:sz w:val="18"/>
                <w:szCs w:val="18"/>
              </w:rPr>
              <w:t xml:space="preserve">epending on their </w:t>
            </w:r>
            <w:r>
              <w:rPr>
                <w:rFonts w:cs="Calibri"/>
                <w:sz w:val="18"/>
                <w:szCs w:val="18"/>
              </w:rPr>
              <w:t xml:space="preserve">locations, and design parameters - </w:t>
            </w:r>
            <w:r w:rsidRPr="00EA4BBE">
              <w:rPr>
                <w:rFonts w:cs="Calibri"/>
                <w:sz w:val="18"/>
                <w:szCs w:val="18"/>
              </w:rPr>
              <w:t xml:space="preserve">also  raise grievances or objections that need to be duly considered either through engagement </w:t>
            </w:r>
            <w:r w:rsidRPr="006D36EB">
              <w:rPr>
                <w:rFonts w:cs="Calibri"/>
                <w:sz w:val="18"/>
                <w:szCs w:val="18"/>
              </w:rPr>
              <w:t>processes or relevant redress mechanisms.</w:t>
            </w:r>
          </w:p>
          <w:p w14:paraId="2621AB3C" w14:textId="77777777" w:rsidR="00EA4BBE" w:rsidRDefault="00EA4BBE" w:rsidP="004214EF">
            <w:pPr>
              <w:jc w:val="both"/>
              <w:rPr>
                <w:bCs/>
                <w:sz w:val="18"/>
                <w:szCs w:val="18"/>
              </w:rPr>
            </w:pPr>
          </w:p>
          <w:p w14:paraId="41521696" w14:textId="6E50650F" w:rsidR="00C852B1" w:rsidRPr="006C4710" w:rsidRDefault="00C852B1" w:rsidP="004214EF">
            <w:pPr>
              <w:jc w:val="both"/>
              <w:rPr>
                <w:bCs/>
                <w:sz w:val="18"/>
                <w:szCs w:val="18"/>
              </w:rPr>
            </w:pPr>
            <w:r w:rsidRPr="006C4710">
              <w:rPr>
                <w:bCs/>
                <w:sz w:val="18"/>
                <w:szCs w:val="18"/>
              </w:rPr>
              <w:t xml:space="preserve">The project has included stakeholders from its 36 states as well as CSOs, the private sector, </w:t>
            </w:r>
            <w:proofErr w:type="spellStart"/>
            <w:r w:rsidRPr="006C4710">
              <w:rPr>
                <w:bCs/>
                <w:sz w:val="18"/>
                <w:szCs w:val="18"/>
              </w:rPr>
              <w:t>etc</w:t>
            </w:r>
            <w:proofErr w:type="spellEnd"/>
            <w:r w:rsidRPr="006C4710">
              <w:rPr>
                <w:bCs/>
                <w:sz w:val="18"/>
                <w:szCs w:val="18"/>
              </w:rPr>
              <w:t xml:space="preserve"> in all activities of the project. However, this cannot be guaranteed as a result of political or other unrests, CO</w:t>
            </w:r>
            <w:r>
              <w:rPr>
                <w:bCs/>
                <w:sz w:val="18"/>
                <w:szCs w:val="18"/>
              </w:rPr>
              <w:t>V</w:t>
            </w:r>
            <w:r w:rsidRPr="006C4710">
              <w:rPr>
                <w:bCs/>
                <w:sz w:val="18"/>
                <w:szCs w:val="18"/>
              </w:rPr>
              <w:t>ID-19 restrictions and extreme climate events prevent</w:t>
            </w:r>
            <w:r>
              <w:rPr>
                <w:bCs/>
                <w:sz w:val="18"/>
                <w:szCs w:val="18"/>
              </w:rPr>
              <w:t>ing</w:t>
            </w:r>
            <w:r w:rsidRPr="006C4710">
              <w:rPr>
                <w:bCs/>
                <w:sz w:val="18"/>
                <w:szCs w:val="18"/>
              </w:rPr>
              <w:t xml:space="preserve"> travel and eventual participation in some of the activities. </w:t>
            </w:r>
            <w:r>
              <w:rPr>
                <w:bCs/>
                <w:sz w:val="18"/>
                <w:szCs w:val="18"/>
              </w:rPr>
              <w:t xml:space="preserve">The activities are not single events but spread </w:t>
            </w:r>
            <w:r>
              <w:rPr>
                <w:bCs/>
                <w:sz w:val="18"/>
                <w:szCs w:val="18"/>
              </w:rPr>
              <w:lastRenderedPageBreak/>
              <w:t xml:space="preserve">over 9 months or more which guarantees the eventual participation in some if not all, enabling them to contribute </w:t>
            </w:r>
            <w:r w:rsidR="004214EF">
              <w:rPr>
                <w:bCs/>
                <w:sz w:val="18"/>
                <w:szCs w:val="18"/>
              </w:rPr>
              <w:t>to</w:t>
            </w:r>
            <w:r>
              <w:rPr>
                <w:bCs/>
                <w:sz w:val="18"/>
                <w:szCs w:val="18"/>
              </w:rPr>
              <w:t xml:space="preserve"> final decisions.</w:t>
            </w:r>
          </w:p>
        </w:tc>
        <w:tc>
          <w:tcPr>
            <w:tcW w:w="3642" w:type="dxa"/>
            <w:gridSpan w:val="4"/>
          </w:tcPr>
          <w:p w14:paraId="6227C3CC" w14:textId="7EE1C806" w:rsidR="00C852B1" w:rsidRDefault="00434507" w:rsidP="004214EF">
            <w:pPr>
              <w:jc w:val="both"/>
              <w:rPr>
                <w:sz w:val="18"/>
                <w:szCs w:val="18"/>
              </w:rPr>
            </w:pPr>
            <w:r>
              <w:rPr>
                <w:sz w:val="18"/>
                <w:szCs w:val="18"/>
              </w:rPr>
              <w:lastRenderedPageBreak/>
              <w:t>The</w:t>
            </w:r>
            <w:r w:rsidR="2702FEAB" w:rsidRPr="2E98F25B">
              <w:rPr>
                <w:sz w:val="18"/>
                <w:szCs w:val="18"/>
              </w:rPr>
              <w:t xml:space="preserve"> project design has </w:t>
            </w:r>
            <w:r w:rsidR="22055D23" w:rsidRPr="2E98F25B">
              <w:rPr>
                <w:sz w:val="18"/>
                <w:szCs w:val="18"/>
              </w:rPr>
              <w:t xml:space="preserve">integrated engagement of stakeholders and marginalized groups </w:t>
            </w:r>
            <w:r w:rsidR="6DE2C3F7" w:rsidRPr="2E98F25B">
              <w:rPr>
                <w:sz w:val="18"/>
                <w:szCs w:val="18"/>
              </w:rPr>
              <w:t xml:space="preserve">(including indigenous peoples) </w:t>
            </w:r>
            <w:r w:rsidR="22055D23" w:rsidRPr="2E98F25B">
              <w:rPr>
                <w:sz w:val="18"/>
                <w:szCs w:val="18"/>
              </w:rPr>
              <w:t>across all components and has specific outputs that will target vulnerable groups</w:t>
            </w:r>
            <w:r w:rsidR="0001027E">
              <w:rPr>
                <w:sz w:val="18"/>
                <w:szCs w:val="18"/>
              </w:rPr>
              <w:t>.</w:t>
            </w:r>
          </w:p>
          <w:p w14:paraId="54E5B780" w14:textId="77777777" w:rsidR="002520E4" w:rsidRDefault="002520E4" w:rsidP="004214EF">
            <w:pPr>
              <w:jc w:val="both"/>
              <w:rPr>
                <w:bCs/>
                <w:sz w:val="18"/>
                <w:szCs w:val="18"/>
              </w:rPr>
            </w:pPr>
          </w:p>
          <w:p w14:paraId="053947B2" w14:textId="0B5EED0D" w:rsidR="002520E4" w:rsidRPr="00295472" w:rsidRDefault="008A0706" w:rsidP="004214EF">
            <w:pPr>
              <w:jc w:val="both"/>
              <w:rPr>
                <w:bCs/>
                <w:sz w:val="18"/>
                <w:szCs w:val="18"/>
              </w:rPr>
            </w:pPr>
            <w:r>
              <w:rPr>
                <w:bCs/>
                <w:sz w:val="18"/>
                <w:szCs w:val="18"/>
              </w:rPr>
              <w:t xml:space="preserve">The project has also developed a </w:t>
            </w:r>
            <w:r w:rsidRPr="00684691">
              <w:rPr>
                <w:b/>
                <w:sz w:val="18"/>
                <w:szCs w:val="18"/>
              </w:rPr>
              <w:t>Stakeholder Engagement Plan</w:t>
            </w:r>
            <w:r>
              <w:rPr>
                <w:bCs/>
                <w:sz w:val="18"/>
                <w:szCs w:val="18"/>
              </w:rPr>
              <w:t xml:space="preserve"> that will be implemented throughout the project. UNDP’s Accountability Mechanism (</w:t>
            </w:r>
            <w:hyperlink r:id="rId11" w:history="1">
              <w:r w:rsidRPr="00925228">
                <w:rPr>
                  <w:rStyle w:val="Hyperlink"/>
                  <w:bCs/>
                  <w:sz w:val="18"/>
                  <w:szCs w:val="18"/>
                </w:rPr>
                <w:t>www.undp.org/secu-srm</w:t>
              </w:r>
            </w:hyperlink>
            <w:r>
              <w:rPr>
                <w:bCs/>
                <w:sz w:val="18"/>
                <w:szCs w:val="18"/>
              </w:rPr>
              <w:t>) will also be available and communicated to stakeholders who have concerns about the project.</w:t>
            </w:r>
          </w:p>
        </w:tc>
      </w:tr>
      <w:tr w:rsidR="00C852B1" w:rsidRPr="004B3E18" w14:paraId="491103E7" w14:textId="77777777" w:rsidTr="2E98F25B">
        <w:tc>
          <w:tcPr>
            <w:tcW w:w="3505" w:type="dxa"/>
          </w:tcPr>
          <w:p w14:paraId="7FD09271" w14:textId="7E095433" w:rsidR="00C852B1" w:rsidRPr="006C4710" w:rsidRDefault="00C852B1" w:rsidP="004214EF">
            <w:pPr>
              <w:jc w:val="both"/>
              <w:rPr>
                <w:bCs/>
                <w:sz w:val="18"/>
                <w:szCs w:val="18"/>
              </w:rPr>
            </w:pPr>
            <w:r w:rsidRPr="006C4710">
              <w:rPr>
                <w:bCs/>
                <w:sz w:val="18"/>
                <w:szCs w:val="18"/>
              </w:rPr>
              <w:t xml:space="preserve">Risk </w:t>
            </w:r>
            <w:r>
              <w:rPr>
                <w:bCs/>
                <w:sz w:val="18"/>
                <w:szCs w:val="18"/>
              </w:rPr>
              <w:t>5</w:t>
            </w:r>
            <w:r w:rsidRPr="006C4710">
              <w:rPr>
                <w:bCs/>
                <w:sz w:val="18"/>
                <w:szCs w:val="18"/>
              </w:rPr>
              <w:t xml:space="preserve">: Standard 2: Climate Change and Disaster Risks </w:t>
            </w:r>
          </w:p>
          <w:p w14:paraId="097F10AC" w14:textId="03EF27C3" w:rsidR="00C852B1" w:rsidRPr="005A20EF" w:rsidRDefault="00DB4D3F" w:rsidP="004214EF">
            <w:pPr>
              <w:jc w:val="both"/>
              <w:rPr>
                <w:rFonts w:cs="Calibri"/>
                <w:sz w:val="18"/>
                <w:szCs w:val="18"/>
              </w:rPr>
            </w:pPr>
            <w:r>
              <w:rPr>
                <w:bCs/>
                <w:sz w:val="18"/>
                <w:szCs w:val="18"/>
              </w:rPr>
              <w:t xml:space="preserve">Because Nigeria is vulnerable to the impacts of climate change, the project and project workers </w:t>
            </w:r>
            <w:r w:rsidR="00736EC0">
              <w:rPr>
                <w:bCs/>
                <w:sz w:val="18"/>
                <w:szCs w:val="18"/>
              </w:rPr>
              <w:t>c</w:t>
            </w:r>
            <w:r>
              <w:rPr>
                <w:bCs/>
                <w:sz w:val="18"/>
                <w:szCs w:val="18"/>
              </w:rPr>
              <w:t xml:space="preserve">ould be affected by </w:t>
            </w:r>
            <w:r w:rsidR="00736EC0">
              <w:rPr>
                <w:bCs/>
                <w:sz w:val="18"/>
                <w:szCs w:val="18"/>
              </w:rPr>
              <w:t>extreme climate events</w:t>
            </w:r>
            <w:r w:rsidR="00B2638D">
              <w:rPr>
                <w:bCs/>
                <w:sz w:val="18"/>
                <w:szCs w:val="18"/>
              </w:rPr>
              <w:t xml:space="preserve">, including flash </w:t>
            </w:r>
            <w:r w:rsidR="00825857">
              <w:rPr>
                <w:bCs/>
                <w:sz w:val="18"/>
                <w:szCs w:val="18"/>
              </w:rPr>
              <w:t>flooding, if</w:t>
            </w:r>
            <w:r>
              <w:rPr>
                <w:bCs/>
                <w:sz w:val="18"/>
                <w:szCs w:val="18"/>
              </w:rPr>
              <w:t xml:space="preserve"> it were to occur during the life of the project. </w:t>
            </w:r>
          </w:p>
          <w:p w14:paraId="389FCC89" w14:textId="77777777" w:rsidR="00C852B1" w:rsidRPr="00F467C2" w:rsidRDefault="00C852B1" w:rsidP="004214EF">
            <w:pPr>
              <w:jc w:val="both"/>
              <w:rPr>
                <w:bCs/>
                <w:sz w:val="18"/>
                <w:szCs w:val="18"/>
              </w:rPr>
            </w:pPr>
          </w:p>
          <w:p w14:paraId="3BAF48EF" w14:textId="39FA865E" w:rsidR="00C852B1" w:rsidRPr="00F761F3" w:rsidRDefault="00C852B1" w:rsidP="004214EF">
            <w:pPr>
              <w:jc w:val="both"/>
              <w:rPr>
                <w:bCs/>
                <w:i/>
                <w:iCs/>
                <w:sz w:val="18"/>
                <w:szCs w:val="18"/>
              </w:rPr>
            </w:pPr>
            <w:r w:rsidRPr="00F761F3">
              <w:rPr>
                <w:bCs/>
                <w:i/>
                <w:iCs/>
                <w:sz w:val="18"/>
                <w:szCs w:val="18"/>
              </w:rPr>
              <w:t>Checklist question P.2.1 and 2.3</w:t>
            </w:r>
          </w:p>
          <w:p w14:paraId="30DB40F1" w14:textId="71CD0A0B" w:rsidR="00C852B1" w:rsidRPr="006C4710" w:rsidRDefault="00C852B1" w:rsidP="004214EF">
            <w:pPr>
              <w:jc w:val="both"/>
              <w:rPr>
                <w:bCs/>
                <w:sz w:val="18"/>
                <w:szCs w:val="18"/>
              </w:rPr>
            </w:pPr>
          </w:p>
        </w:tc>
        <w:tc>
          <w:tcPr>
            <w:tcW w:w="1080" w:type="dxa"/>
          </w:tcPr>
          <w:p w14:paraId="7CBCDE85" w14:textId="77777777" w:rsidR="00C852B1" w:rsidRDefault="00C852B1" w:rsidP="004214EF">
            <w:pPr>
              <w:jc w:val="both"/>
              <w:rPr>
                <w:rFonts w:cs="Minion Pro"/>
                <w:sz w:val="18"/>
                <w:szCs w:val="18"/>
              </w:rPr>
            </w:pPr>
            <w:r>
              <w:rPr>
                <w:rFonts w:cs="Minion Pro"/>
                <w:sz w:val="18"/>
                <w:szCs w:val="18"/>
              </w:rPr>
              <w:t>I = 1</w:t>
            </w:r>
          </w:p>
          <w:p w14:paraId="66572EC5" w14:textId="3ED59E6E" w:rsidR="00C852B1" w:rsidRPr="004B3E18" w:rsidRDefault="00C852B1" w:rsidP="004214EF">
            <w:pPr>
              <w:jc w:val="both"/>
              <w:rPr>
                <w:rFonts w:cs="Minion Pro"/>
                <w:sz w:val="18"/>
                <w:szCs w:val="18"/>
              </w:rPr>
            </w:pPr>
            <w:r>
              <w:rPr>
                <w:rFonts w:cs="Minion Pro"/>
                <w:sz w:val="18"/>
                <w:szCs w:val="18"/>
              </w:rPr>
              <w:t>L = 2</w:t>
            </w:r>
          </w:p>
        </w:tc>
        <w:tc>
          <w:tcPr>
            <w:tcW w:w="1170" w:type="dxa"/>
          </w:tcPr>
          <w:p w14:paraId="5AC6CDA2" w14:textId="77777777" w:rsidR="00C852B1" w:rsidRDefault="00C852B1" w:rsidP="004214EF">
            <w:pPr>
              <w:jc w:val="both"/>
              <w:rPr>
                <w:b/>
                <w:sz w:val="18"/>
                <w:szCs w:val="18"/>
              </w:rPr>
            </w:pPr>
          </w:p>
          <w:p w14:paraId="39AA37E0" w14:textId="17CB9E57" w:rsidR="00C852B1" w:rsidRPr="004B3E18" w:rsidRDefault="00C852B1" w:rsidP="004214EF">
            <w:pPr>
              <w:jc w:val="both"/>
              <w:rPr>
                <w:b/>
                <w:sz w:val="18"/>
                <w:szCs w:val="18"/>
              </w:rPr>
            </w:pPr>
            <w:r>
              <w:rPr>
                <w:b/>
                <w:sz w:val="18"/>
                <w:szCs w:val="18"/>
              </w:rPr>
              <w:t>Low</w:t>
            </w:r>
          </w:p>
        </w:tc>
        <w:tc>
          <w:tcPr>
            <w:tcW w:w="3738" w:type="dxa"/>
            <w:gridSpan w:val="2"/>
          </w:tcPr>
          <w:p w14:paraId="3EFC42B7" w14:textId="57859CB5" w:rsidR="00C852B1" w:rsidRPr="002F6D74" w:rsidRDefault="00C852B1" w:rsidP="004214EF">
            <w:pPr>
              <w:jc w:val="both"/>
              <w:rPr>
                <w:sz w:val="18"/>
                <w:szCs w:val="18"/>
              </w:rPr>
            </w:pPr>
            <w:r w:rsidRPr="002F6D74">
              <w:rPr>
                <w:sz w:val="18"/>
                <w:szCs w:val="18"/>
              </w:rPr>
              <w:t>The project consists mainly of collating already collected data and analyzing these for reporting. Capacity building is a major component of the project for enabling stakeholders and Nigeria to prepare reports complying with the requirements of the UNFCCC, thus the projected numerous workshops and working sessions.   Stakeholders will have to travel from all the states of the country to either the capital city Abuja or decentralized locations for attending the capacity building sessions. Flash floods could present a risk to staff and stakeholders when traveling to attend some of these meetings.</w:t>
            </w:r>
          </w:p>
          <w:p w14:paraId="628F13F5" w14:textId="77777777" w:rsidR="00C852B1" w:rsidRPr="002F6D74" w:rsidRDefault="00C852B1" w:rsidP="004214EF">
            <w:pPr>
              <w:jc w:val="both"/>
              <w:rPr>
                <w:sz w:val="18"/>
                <w:szCs w:val="18"/>
              </w:rPr>
            </w:pPr>
          </w:p>
          <w:p w14:paraId="522E4CF6" w14:textId="672B3947" w:rsidR="00C852B1" w:rsidRPr="002F6D74" w:rsidRDefault="00C852B1" w:rsidP="004214EF">
            <w:pPr>
              <w:jc w:val="both"/>
              <w:rPr>
                <w:b/>
                <w:sz w:val="18"/>
                <w:szCs w:val="18"/>
              </w:rPr>
            </w:pPr>
          </w:p>
        </w:tc>
        <w:tc>
          <w:tcPr>
            <w:tcW w:w="3642" w:type="dxa"/>
            <w:gridSpan w:val="4"/>
          </w:tcPr>
          <w:p w14:paraId="4E3765D4" w14:textId="00413C9A" w:rsidR="00ED7478" w:rsidRPr="002F6D74" w:rsidRDefault="00C852B1" w:rsidP="004214EF">
            <w:pPr>
              <w:jc w:val="both"/>
              <w:rPr>
                <w:sz w:val="18"/>
                <w:szCs w:val="18"/>
              </w:rPr>
            </w:pPr>
            <w:r w:rsidRPr="00295472">
              <w:rPr>
                <w:bCs/>
                <w:sz w:val="18"/>
                <w:szCs w:val="18"/>
              </w:rPr>
              <w:t xml:space="preserve">This risk being low, no further assessment </w:t>
            </w:r>
            <w:r w:rsidR="00800949">
              <w:rPr>
                <w:bCs/>
                <w:sz w:val="18"/>
                <w:szCs w:val="18"/>
              </w:rPr>
              <w:t xml:space="preserve">or management plans are required. </w:t>
            </w:r>
            <w:r w:rsidR="00ED7478" w:rsidRPr="002F6D74">
              <w:rPr>
                <w:sz w:val="18"/>
                <w:szCs w:val="18"/>
              </w:rPr>
              <w:t xml:space="preserve">The Federal Ministry of Environment hosts a Flood Early Warning System as well as the project which ensures that the PMU will be aware of any potential flood. The PMU can then take the necessary measures to inform and mange any scheduled activity to avoid stakeholders and the project staff from taking any risk that could affect them. In fact, the early warning system works for the whole population, the target being those citizens showing exposure to potential floods. </w:t>
            </w:r>
          </w:p>
          <w:p w14:paraId="554B693C" w14:textId="3E4A4A03" w:rsidR="00C852B1" w:rsidRPr="004B3E18" w:rsidRDefault="00ED7478" w:rsidP="004214EF">
            <w:pPr>
              <w:jc w:val="both"/>
              <w:rPr>
                <w:b/>
                <w:sz w:val="18"/>
                <w:szCs w:val="18"/>
              </w:rPr>
            </w:pPr>
            <w:r w:rsidRPr="005A20EF">
              <w:rPr>
                <w:rFonts w:cs="Calibri"/>
                <w:sz w:val="18"/>
                <w:szCs w:val="18"/>
              </w:rPr>
              <w:t xml:space="preserve">The risk, which may crop up when the strategies, plans and programmes will be implemented in the country, will be addressed under the respective projects when they undergo their Environmental </w:t>
            </w:r>
            <w:r>
              <w:rPr>
                <w:rFonts w:cs="Calibri"/>
                <w:sz w:val="18"/>
                <w:szCs w:val="18"/>
              </w:rPr>
              <w:t>I</w:t>
            </w:r>
            <w:r w:rsidRPr="005A20EF">
              <w:rPr>
                <w:rFonts w:cs="Calibri"/>
                <w:sz w:val="18"/>
                <w:szCs w:val="18"/>
              </w:rPr>
              <w:t xml:space="preserve">mpact </w:t>
            </w:r>
            <w:r>
              <w:rPr>
                <w:rFonts w:cs="Calibri"/>
                <w:sz w:val="18"/>
                <w:szCs w:val="18"/>
              </w:rPr>
              <w:t>A</w:t>
            </w:r>
            <w:r w:rsidRPr="005A20EF">
              <w:rPr>
                <w:rFonts w:cs="Calibri"/>
                <w:sz w:val="18"/>
                <w:szCs w:val="18"/>
              </w:rPr>
              <w:t>ssessment as per the re</w:t>
            </w:r>
            <w:r>
              <w:rPr>
                <w:rFonts w:cs="Calibri"/>
                <w:sz w:val="18"/>
                <w:szCs w:val="18"/>
              </w:rPr>
              <w:t>g</w:t>
            </w:r>
            <w:r w:rsidRPr="005A20EF">
              <w:rPr>
                <w:rFonts w:cs="Calibri"/>
                <w:sz w:val="18"/>
                <w:szCs w:val="18"/>
              </w:rPr>
              <w:t>ulations promulgated by the Act</w:t>
            </w:r>
            <w:r>
              <w:rPr>
                <w:rFonts w:cs="Calibri"/>
                <w:sz w:val="18"/>
                <w:szCs w:val="18"/>
              </w:rPr>
              <w:t xml:space="preserve"> to ensure that they do not lead to increased vulnerabilities</w:t>
            </w:r>
            <w:r w:rsidRPr="005A20EF">
              <w:rPr>
                <w:rFonts w:cs="Calibri"/>
                <w:sz w:val="18"/>
                <w:szCs w:val="18"/>
              </w:rPr>
              <w:t>. For the moment, particular attention will be paid to highlight these risks for them to be considered eventually.</w:t>
            </w:r>
          </w:p>
        </w:tc>
      </w:tr>
      <w:tr w:rsidR="00C852B1" w:rsidRPr="004B3E18" w14:paraId="7FE7D0F8" w14:textId="77777777" w:rsidTr="2E98F25B">
        <w:tc>
          <w:tcPr>
            <w:tcW w:w="3505" w:type="dxa"/>
          </w:tcPr>
          <w:p w14:paraId="5D0B2772" w14:textId="71B24ECF" w:rsidR="00C852B1" w:rsidRDefault="00C852B1" w:rsidP="004214EF">
            <w:pPr>
              <w:jc w:val="both"/>
              <w:rPr>
                <w:bCs/>
                <w:sz w:val="18"/>
                <w:szCs w:val="18"/>
              </w:rPr>
            </w:pPr>
            <w:r>
              <w:rPr>
                <w:bCs/>
                <w:sz w:val="18"/>
                <w:szCs w:val="18"/>
              </w:rPr>
              <w:t>Risk 6: Standard 3: Community Health, Safety and Security.</w:t>
            </w:r>
          </w:p>
          <w:p w14:paraId="02C0A70E" w14:textId="62B79046" w:rsidR="00C852B1" w:rsidRPr="005A20EF" w:rsidRDefault="00C852B1" w:rsidP="004214EF">
            <w:pPr>
              <w:jc w:val="both"/>
              <w:rPr>
                <w:rFonts w:cs="Calibri"/>
                <w:sz w:val="18"/>
                <w:szCs w:val="18"/>
              </w:rPr>
            </w:pPr>
            <w:r w:rsidRPr="005A20EF">
              <w:rPr>
                <w:rFonts w:cs="Calibri"/>
                <w:sz w:val="18"/>
                <w:szCs w:val="18"/>
              </w:rPr>
              <w:t xml:space="preserve">The project staff, consultants and stakeholders participating in the activities of the project do not strictly follow public health regulations and unintentionally cause COVID 19 to spread among them and to other people  </w:t>
            </w:r>
          </w:p>
          <w:p w14:paraId="1E81162F" w14:textId="77777777" w:rsidR="00C852B1" w:rsidRPr="005A20EF" w:rsidRDefault="00C852B1" w:rsidP="004214EF">
            <w:pPr>
              <w:jc w:val="both"/>
              <w:rPr>
                <w:rFonts w:cs="Calibri"/>
                <w:sz w:val="18"/>
                <w:szCs w:val="18"/>
              </w:rPr>
            </w:pPr>
          </w:p>
          <w:p w14:paraId="25BDC19F" w14:textId="7ADFE023" w:rsidR="00C852B1" w:rsidRPr="00F761F3" w:rsidRDefault="00C852B1" w:rsidP="004214EF">
            <w:pPr>
              <w:jc w:val="both"/>
              <w:rPr>
                <w:bCs/>
                <w:i/>
                <w:iCs/>
                <w:sz w:val="18"/>
                <w:szCs w:val="18"/>
              </w:rPr>
            </w:pPr>
            <w:r w:rsidRPr="00F761F3">
              <w:rPr>
                <w:rFonts w:cs="Calibri"/>
                <w:i/>
                <w:iCs/>
                <w:sz w:val="18"/>
                <w:szCs w:val="18"/>
              </w:rPr>
              <w:t>Checklist question 3.4</w:t>
            </w:r>
          </w:p>
        </w:tc>
        <w:tc>
          <w:tcPr>
            <w:tcW w:w="1080" w:type="dxa"/>
          </w:tcPr>
          <w:p w14:paraId="19991B84" w14:textId="77777777" w:rsidR="00C852B1" w:rsidRDefault="00C852B1" w:rsidP="004214EF">
            <w:pPr>
              <w:jc w:val="both"/>
              <w:rPr>
                <w:rFonts w:cs="Minion Pro"/>
                <w:sz w:val="18"/>
                <w:szCs w:val="18"/>
              </w:rPr>
            </w:pPr>
            <w:r>
              <w:rPr>
                <w:rFonts w:cs="Minion Pro"/>
                <w:sz w:val="18"/>
                <w:szCs w:val="18"/>
              </w:rPr>
              <w:t>I = 2</w:t>
            </w:r>
          </w:p>
          <w:p w14:paraId="7BB9C102" w14:textId="450B61D0" w:rsidR="00C852B1" w:rsidRDefault="00C852B1" w:rsidP="004214EF">
            <w:pPr>
              <w:jc w:val="both"/>
              <w:rPr>
                <w:rFonts w:cs="Minion Pro"/>
                <w:sz w:val="18"/>
                <w:szCs w:val="18"/>
              </w:rPr>
            </w:pPr>
            <w:r>
              <w:rPr>
                <w:rFonts w:cs="Minion Pro"/>
                <w:sz w:val="18"/>
                <w:szCs w:val="18"/>
              </w:rPr>
              <w:t>L = 2</w:t>
            </w:r>
          </w:p>
        </w:tc>
        <w:tc>
          <w:tcPr>
            <w:tcW w:w="1170" w:type="dxa"/>
          </w:tcPr>
          <w:p w14:paraId="202E582C" w14:textId="588E26FA" w:rsidR="00C852B1" w:rsidRDefault="00C852B1" w:rsidP="004214EF">
            <w:pPr>
              <w:jc w:val="both"/>
              <w:rPr>
                <w:b/>
                <w:sz w:val="18"/>
                <w:szCs w:val="18"/>
              </w:rPr>
            </w:pPr>
            <w:r>
              <w:rPr>
                <w:b/>
                <w:sz w:val="18"/>
                <w:szCs w:val="18"/>
              </w:rPr>
              <w:t>Low</w:t>
            </w:r>
          </w:p>
        </w:tc>
        <w:tc>
          <w:tcPr>
            <w:tcW w:w="3738" w:type="dxa"/>
            <w:gridSpan w:val="2"/>
          </w:tcPr>
          <w:p w14:paraId="1EBE4957" w14:textId="6E78837D" w:rsidR="00A400AF" w:rsidRDefault="00583C7E" w:rsidP="004214EF">
            <w:pPr>
              <w:jc w:val="both"/>
              <w:rPr>
                <w:rFonts w:cs="Calibri"/>
                <w:sz w:val="18"/>
                <w:szCs w:val="18"/>
              </w:rPr>
            </w:pPr>
            <w:r>
              <w:rPr>
                <w:rFonts w:cs="Calibri"/>
                <w:sz w:val="18"/>
                <w:szCs w:val="18"/>
              </w:rPr>
              <w:t xml:space="preserve">The Covid situation is </w:t>
            </w:r>
            <w:r w:rsidR="004214EF">
              <w:rPr>
                <w:rFonts w:cs="Calibri"/>
                <w:sz w:val="18"/>
                <w:szCs w:val="18"/>
              </w:rPr>
              <w:t>improving,</w:t>
            </w:r>
            <w:r>
              <w:rPr>
                <w:rFonts w:cs="Calibri"/>
                <w:sz w:val="18"/>
                <w:szCs w:val="18"/>
              </w:rPr>
              <w:t xml:space="preserve"> and the nature of the project’s activities are not anticipated to involve large gatherings of </w:t>
            </w:r>
            <w:r w:rsidR="00317604">
              <w:rPr>
                <w:rFonts w:cs="Calibri"/>
                <w:sz w:val="18"/>
                <w:szCs w:val="18"/>
              </w:rPr>
              <w:t>people</w:t>
            </w:r>
            <w:r>
              <w:rPr>
                <w:rFonts w:cs="Calibri"/>
                <w:sz w:val="18"/>
                <w:szCs w:val="18"/>
              </w:rPr>
              <w:t xml:space="preserve"> or extensive direct interactions with communities on the ground</w:t>
            </w:r>
            <w:r w:rsidR="00317604">
              <w:rPr>
                <w:rFonts w:cs="Calibri"/>
                <w:sz w:val="18"/>
                <w:szCs w:val="18"/>
              </w:rPr>
              <w:t xml:space="preserve"> (which could potentially lead to larger spread of the virus), therefore the scale of the potential impact and likelihood are anticipated to be fairly low for this project.</w:t>
            </w:r>
          </w:p>
          <w:p w14:paraId="502CEAF5" w14:textId="7F9C1515" w:rsidR="00C852B1" w:rsidRPr="005A20EF" w:rsidRDefault="00C852B1" w:rsidP="004214EF">
            <w:pPr>
              <w:jc w:val="both"/>
              <w:rPr>
                <w:rFonts w:cs="Calibri"/>
                <w:sz w:val="18"/>
                <w:szCs w:val="18"/>
              </w:rPr>
            </w:pPr>
          </w:p>
          <w:p w14:paraId="51F1BFA1" w14:textId="77777777" w:rsidR="00C852B1" w:rsidRPr="005A20EF" w:rsidRDefault="00C852B1" w:rsidP="004214EF">
            <w:pPr>
              <w:jc w:val="both"/>
              <w:rPr>
                <w:rFonts w:cs="Calibri"/>
                <w:sz w:val="18"/>
                <w:szCs w:val="18"/>
              </w:rPr>
            </w:pPr>
          </w:p>
          <w:p w14:paraId="2CF95FEF" w14:textId="77777777" w:rsidR="00C852B1" w:rsidRPr="00A25D99" w:rsidRDefault="00C852B1" w:rsidP="004214EF">
            <w:pPr>
              <w:jc w:val="both"/>
              <w:rPr>
                <w:sz w:val="18"/>
                <w:szCs w:val="18"/>
              </w:rPr>
            </w:pPr>
          </w:p>
        </w:tc>
        <w:tc>
          <w:tcPr>
            <w:tcW w:w="3642" w:type="dxa"/>
            <w:gridSpan w:val="4"/>
          </w:tcPr>
          <w:p w14:paraId="75E22664" w14:textId="6A4C600C" w:rsidR="00C852B1" w:rsidRPr="005B76CA" w:rsidRDefault="00C852B1" w:rsidP="004214EF">
            <w:pPr>
              <w:jc w:val="both"/>
              <w:rPr>
                <w:rFonts w:cs="Calibri"/>
                <w:sz w:val="18"/>
                <w:szCs w:val="18"/>
              </w:rPr>
            </w:pPr>
            <w:r w:rsidRPr="00295472">
              <w:rPr>
                <w:bCs/>
                <w:sz w:val="18"/>
                <w:szCs w:val="18"/>
              </w:rPr>
              <w:t xml:space="preserve">This risk being low, no further assessment </w:t>
            </w:r>
            <w:r w:rsidR="00466A72">
              <w:rPr>
                <w:bCs/>
                <w:sz w:val="18"/>
                <w:szCs w:val="18"/>
              </w:rPr>
              <w:t>or management plans are required</w:t>
            </w:r>
            <w:r w:rsidR="004214EF">
              <w:rPr>
                <w:bCs/>
                <w:sz w:val="18"/>
                <w:szCs w:val="18"/>
              </w:rPr>
              <w:t xml:space="preserve">. </w:t>
            </w:r>
            <w:r w:rsidR="00A400AF" w:rsidRPr="005A20EF">
              <w:rPr>
                <w:rFonts w:cs="Calibri"/>
                <w:sz w:val="18"/>
                <w:szCs w:val="18"/>
              </w:rPr>
              <w:t xml:space="preserve">In the event the COVID </w:t>
            </w:r>
            <w:r w:rsidR="00A400AF">
              <w:rPr>
                <w:rFonts w:cs="Calibri"/>
                <w:sz w:val="18"/>
                <w:szCs w:val="18"/>
              </w:rPr>
              <w:t xml:space="preserve">19 </w:t>
            </w:r>
            <w:r w:rsidR="00A400AF" w:rsidRPr="005A20EF">
              <w:rPr>
                <w:rFonts w:cs="Calibri"/>
                <w:sz w:val="18"/>
                <w:szCs w:val="18"/>
              </w:rPr>
              <w:t>pandemic persists until the time the project is implemented, protective measures that have proved successful will be implemented as well as resorting to virtual meetings in the worst of cases.  Furthermore, some delays can be well accommodated within the project’s timeframe.</w:t>
            </w:r>
            <w:r w:rsidR="00DC2110">
              <w:rPr>
                <w:rFonts w:cs="Calibri"/>
                <w:sz w:val="18"/>
                <w:szCs w:val="18"/>
              </w:rPr>
              <w:t xml:space="preserve"> </w:t>
            </w:r>
            <w:r w:rsidR="00A400AF" w:rsidRPr="005A20EF">
              <w:rPr>
                <w:rFonts w:cs="Calibri"/>
                <w:sz w:val="18"/>
                <w:szCs w:val="18"/>
              </w:rPr>
              <w:t>It is comforting to note that the pandemic situation has improved worldwide and that restrictions in travel and public gathering that were imposed by government authorities to protect public health during the peak phases of the disease have been relieved</w:t>
            </w:r>
            <w:r w:rsidR="00D22EFB">
              <w:rPr>
                <w:rFonts w:cs="Calibri"/>
                <w:sz w:val="18"/>
                <w:szCs w:val="18"/>
              </w:rPr>
              <w:t xml:space="preserve">. </w:t>
            </w:r>
            <w:r w:rsidR="005C3650" w:rsidRPr="005A20EF">
              <w:rPr>
                <w:rFonts w:cs="Calibri"/>
                <w:sz w:val="18"/>
                <w:szCs w:val="18"/>
              </w:rPr>
              <w:t xml:space="preserve">In case the </w:t>
            </w:r>
            <w:r w:rsidR="005C3650">
              <w:rPr>
                <w:rFonts w:cs="Calibri"/>
                <w:sz w:val="18"/>
                <w:szCs w:val="18"/>
              </w:rPr>
              <w:t>Covid situation</w:t>
            </w:r>
            <w:r w:rsidR="005C3650" w:rsidRPr="005A20EF">
              <w:rPr>
                <w:rFonts w:cs="Calibri"/>
                <w:sz w:val="18"/>
                <w:szCs w:val="18"/>
              </w:rPr>
              <w:t xml:space="preserve"> worsens again, alternative ways and means will be identified, </w:t>
            </w:r>
            <w:r w:rsidR="005C3650" w:rsidRPr="00C95612">
              <w:rPr>
                <w:rFonts w:cs="Calibri"/>
                <w:sz w:val="18"/>
                <w:szCs w:val="18"/>
              </w:rPr>
              <w:t>considered,</w:t>
            </w:r>
            <w:r w:rsidR="005C3650" w:rsidRPr="005A20EF">
              <w:rPr>
                <w:rFonts w:cs="Calibri"/>
                <w:sz w:val="18"/>
                <w:szCs w:val="18"/>
              </w:rPr>
              <w:t xml:space="preserve"> and effectively implemented to avoid long delays in the </w:t>
            </w:r>
            <w:r w:rsidR="005C3650" w:rsidRPr="005A20EF">
              <w:rPr>
                <w:rFonts w:cs="Calibri"/>
                <w:sz w:val="18"/>
                <w:szCs w:val="18"/>
              </w:rPr>
              <w:lastRenderedPageBreak/>
              <w:t>project activities, and to deliver the expected project outputs in a timely manner. Even if the situation remains as is presently, the project has made provision for PPEs to be distributed during meetings and workshop along with the adoption of sanitization and social distancing.</w:t>
            </w:r>
          </w:p>
        </w:tc>
      </w:tr>
      <w:tr w:rsidR="00C852B1" w:rsidRPr="004B3E18" w14:paraId="706B2201" w14:textId="77777777" w:rsidTr="2E98F25B">
        <w:tc>
          <w:tcPr>
            <w:tcW w:w="3505" w:type="dxa"/>
          </w:tcPr>
          <w:p w14:paraId="25536F25" w14:textId="50FC029A" w:rsidR="00C852B1" w:rsidRDefault="00C852B1" w:rsidP="004214EF">
            <w:pPr>
              <w:jc w:val="both"/>
              <w:rPr>
                <w:bCs/>
                <w:sz w:val="18"/>
                <w:szCs w:val="18"/>
              </w:rPr>
            </w:pPr>
            <w:r>
              <w:rPr>
                <w:bCs/>
                <w:sz w:val="18"/>
                <w:szCs w:val="18"/>
              </w:rPr>
              <w:lastRenderedPageBreak/>
              <w:t>Risk 7: Standard 6: Indigenous people</w:t>
            </w:r>
          </w:p>
          <w:p w14:paraId="61CC8FC3" w14:textId="77777777" w:rsidR="00C852B1" w:rsidRDefault="00C852B1" w:rsidP="004214EF">
            <w:pPr>
              <w:jc w:val="both"/>
              <w:rPr>
                <w:bCs/>
                <w:sz w:val="18"/>
                <w:szCs w:val="18"/>
              </w:rPr>
            </w:pPr>
          </w:p>
          <w:p w14:paraId="39646936" w14:textId="47A94FB1" w:rsidR="00C852B1" w:rsidRDefault="00B1520D" w:rsidP="004214EF">
            <w:pPr>
              <w:jc w:val="both"/>
              <w:rPr>
                <w:bCs/>
                <w:sz w:val="18"/>
                <w:szCs w:val="18"/>
              </w:rPr>
            </w:pPr>
            <w:r>
              <w:rPr>
                <w:bCs/>
                <w:sz w:val="18"/>
                <w:szCs w:val="18"/>
              </w:rPr>
              <w:t xml:space="preserve">Indigenous people present in Nigeria </w:t>
            </w:r>
            <w:r w:rsidR="005F50F4">
              <w:rPr>
                <w:bCs/>
                <w:sz w:val="18"/>
                <w:szCs w:val="18"/>
              </w:rPr>
              <w:t>may be impacted by t</w:t>
            </w:r>
            <w:r w:rsidR="00C852B1">
              <w:rPr>
                <w:bCs/>
                <w:sz w:val="18"/>
                <w:szCs w:val="18"/>
              </w:rPr>
              <w:t xml:space="preserve">he strategies, plans and programmes </w:t>
            </w:r>
            <w:r w:rsidR="00AA64A8">
              <w:rPr>
                <w:bCs/>
                <w:sz w:val="18"/>
                <w:szCs w:val="18"/>
              </w:rPr>
              <w:t>that the project is providing inputs to.</w:t>
            </w:r>
            <w:r w:rsidR="00C852B1">
              <w:rPr>
                <w:bCs/>
                <w:sz w:val="18"/>
                <w:szCs w:val="18"/>
              </w:rPr>
              <w:t xml:space="preserve"> </w:t>
            </w:r>
          </w:p>
          <w:p w14:paraId="515CC39A" w14:textId="77777777" w:rsidR="00B1520D" w:rsidRDefault="00B1520D" w:rsidP="004214EF">
            <w:pPr>
              <w:jc w:val="both"/>
              <w:rPr>
                <w:rFonts w:cs="Calibri"/>
                <w:sz w:val="18"/>
                <w:szCs w:val="18"/>
              </w:rPr>
            </w:pPr>
          </w:p>
          <w:p w14:paraId="27B6D13C" w14:textId="10F63BB2" w:rsidR="00C852B1" w:rsidRPr="00F761F3" w:rsidRDefault="00C852B1" w:rsidP="004214EF">
            <w:pPr>
              <w:jc w:val="both"/>
              <w:rPr>
                <w:bCs/>
                <w:i/>
                <w:iCs/>
                <w:sz w:val="18"/>
                <w:szCs w:val="18"/>
              </w:rPr>
            </w:pPr>
            <w:r w:rsidRPr="00F761F3">
              <w:rPr>
                <w:rFonts w:cs="Calibri"/>
                <w:i/>
                <w:iCs/>
                <w:sz w:val="18"/>
                <w:szCs w:val="18"/>
              </w:rPr>
              <w:t>Checklist question 6.1</w:t>
            </w:r>
          </w:p>
        </w:tc>
        <w:tc>
          <w:tcPr>
            <w:tcW w:w="1080" w:type="dxa"/>
          </w:tcPr>
          <w:p w14:paraId="53054FA4" w14:textId="77777777" w:rsidR="00C852B1" w:rsidRDefault="00C852B1" w:rsidP="004214EF">
            <w:pPr>
              <w:jc w:val="both"/>
              <w:rPr>
                <w:rFonts w:cs="Minion Pro"/>
                <w:sz w:val="18"/>
                <w:szCs w:val="18"/>
              </w:rPr>
            </w:pPr>
            <w:r>
              <w:rPr>
                <w:rFonts w:cs="Minion Pro"/>
                <w:sz w:val="18"/>
                <w:szCs w:val="18"/>
              </w:rPr>
              <w:t xml:space="preserve">I = 2, </w:t>
            </w:r>
          </w:p>
          <w:p w14:paraId="2B85A59E" w14:textId="4C64D327" w:rsidR="00C852B1" w:rsidRDefault="00C852B1" w:rsidP="004214EF">
            <w:pPr>
              <w:jc w:val="both"/>
              <w:rPr>
                <w:rFonts w:cs="Minion Pro"/>
                <w:sz w:val="18"/>
                <w:szCs w:val="18"/>
              </w:rPr>
            </w:pPr>
            <w:r>
              <w:rPr>
                <w:rFonts w:cs="Minion Pro"/>
                <w:sz w:val="18"/>
                <w:szCs w:val="18"/>
              </w:rPr>
              <w:t>L = 2</w:t>
            </w:r>
          </w:p>
        </w:tc>
        <w:tc>
          <w:tcPr>
            <w:tcW w:w="1170" w:type="dxa"/>
          </w:tcPr>
          <w:p w14:paraId="412F686E" w14:textId="55FFCEF9" w:rsidR="00C852B1" w:rsidRDefault="00C852B1" w:rsidP="004214EF">
            <w:pPr>
              <w:jc w:val="both"/>
              <w:rPr>
                <w:b/>
                <w:sz w:val="18"/>
                <w:szCs w:val="18"/>
              </w:rPr>
            </w:pPr>
            <w:r>
              <w:rPr>
                <w:b/>
                <w:sz w:val="18"/>
                <w:szCs w:val="18"/>
              </w:rPr>
              <w:t>Low</w:t>
            </w:r>
          </w:p>
        </w:tc>
        <w:tc>
          <w:tcPr>
            <w:tcW w:w="3738" w:type="dxa"/>
            <w:gridSpan w:val="2"/>
          </w:tcPr>
          <w:p w14:paraId="52C6091E" w14:textId="07158468" w:rsidR="00C852B1" w:rsidRPr="005A20EF" w:rsidRDefault="00222794" w:rsidP="004214EF">
            <w:pPr>
              <w:jc w:val="both"/>
              <w:rPr>
                <w:rFonts w:cs="Calibri"/>
                <w:sz w:val="18"/>
                <w:szCs w:val="18"/>
              </w:rPr>
            </w:pPr>
            <w:r>
              <w:rPr>
                <w:rFonts w:cs="Calibri"/>
                <w:sz w:val="18"/>
                <w:szCs w:val="18"/>
              </w:rPr>
              <w:t xml:space="preserve">While there are indigenous peoples in Nigeria, the project is not anticipated to impact their </w:t>
            </w:r>
            <w:r w:rsidRPr="00222794">
              <w:rPr>
                <w:rFonts w:cs="Calibri"/>
                <w:sz w:val="18"/>
                <w:szCs w:val="18"/>
              </w:rPr>
              <w:t>human rights, lands, natural resources, territories, and traditional livelihoods</w:t>
            </w:r>
            <w:r>
              <w:rPr>
                <w:rFonts w:cs="Calibri"/>
                <w:sz w:val="18"/>
                <w:szCs w:val="18"/>
              </w:rPr>
              <w:t xml:space="preserve"> </w:t>
            </w:r>
          </w:p>
        </w:tc>
        <w:tc>
          <w:tcPr>
            <w:tcW w:w="3642" w:type="dxa"/>
            <w:gridSpan w:val="4"/>
          </w:tcPr>
          <w:p w14:paraId="1258B6D7" w14:textId="5F853AB5" w:rsidR="00C852B1" w:rsidRPr="00295472" w:rsidRDefault="00C852B1" w:rsidP="004214EF">
            <w:pPr>
              <w:jc w:val="both"/>
              <w:rPr>
                <w:bCs/>
                <w:sz w:val="18"/>
                <w:szCs w:val="18"/>
              </w:rPr>
            </w:pPr>
            <w:r w:rsidRPr="00295472">
              <w:rPr>
                <w:bCs/>
                <w:sz w:val="18"/>
                <w:szCs w:val="18"/>
              </w:rPr>
              <w:t xml:space="preserve">This risk being low, no further assessment </w:t>
            </w:r>
            <w:r w:rsidR="004230CE">
              <w:rPr>
                <w:bCs/>
                <w:sz w:val="18"/>
                <w:szCs w:val="18"/>
              </w:rPr>
              <w:t>or management plans are required. However, the project has incorporate</w:t>
            </w:r>
            <w:r w:rsidR="00C40A68">
              <w:rPr>
                <w:bCs/>
                <w:sz w:val="18"/>
                <w:szCs w:val="18"/>
              </w:rPr>
              <w:t>d</w:t>
            </w:r>
            <w:r w:rsidR="004230CE">
              <w:rPr>
                <w:bCs/>
                <w:sz w:val="18"/>
                <w:szCs w:val="18"/>
              </w:rPr>
              <w:t xml:space="preserve"> a focus on ensuring affected groups, including indigenous peoples, are engaged in </w:t>
            </w:r>
            <w:r w:rsidR="004D3EF7">
              <w:rPr>
                <w:bCs/>
                <w:sz w:val="18"/>
                <w:szCs w:val="18"/>
              </w:rPr>
              <w:t xml:space="preserve">relevant </w:t>
            </w:r>
            <w:r w:rsidR="004230CE">
              <w:rPr>
                <w:bCs/>
                <w:sz w:val="18"/>
                <w:szCs w:val="18"/>
              </w:rPr>
              <w:t>outputs supported by the project.</w:t>
            </w:r>
            <w:r w:rsidR="00222794" w:rsidRPr="005A20EF">
              <w:rPr>
                <w:rFonts w:cs="Calibri"/>
                <w:sz w:val="18"/>
                <w:szCs w:val="18"/>
              </w:rPr>
              <w:t xml:space="preserve"> The risk will be fully addressed through the capacity building on, and development of the assessment procedures that will be used by the working groups when preparing the strategies, plans and programmes to mitigate greenhouse gas emissions and adapt to the impacts of climate change. </w:t>
            </w:r>
            <w:r w:rsidR="002206A0">
              <w:rPr>
                <w:rFonts w:cs="Calibri"/>
                <w:sz w:val="18"/>
                <w:szCs w:val="18"/>
              </w:rPr>
              <w:t xml:space="preserve">Potential impacts on indigenous peoples will also be considered in the guidelines for the preliminary reviews that will inform initial project briefs/ideas supported by the project. </w:t>
            </w:r>
            <w:r w:rsidR="00222794" w:rsidRPr="005A20EF">
              <w:rPr>
                <w:rFonts w:cs="Calibri"/>
                <w:sz w:val="18"/>
                <w:szCs w:val="18"/>
              </w:rPr>
              <w:t xml:space="preserve">   </w:t>
            </w:r>
          </w:p>
        </w:tc>
      </w:tr>
      <w:tr w:rsidR="00C852B1" w:rsidRPr="004B3E18" w14:paraId="1D236364" w14:textId="77777777" w:rsidTr="2E98F25B">
        <w:tc>
          <w:tcPr>
            <w:tcW w:w="3505" w:type="dxa"/>
          </w:tcPr>
          <w:p w14:paraId="45F7237D" w14:textId="486FBE31" w:rsidR="00C852B1" w:rsidRDefault="00C852B1" w:rsidP="004214EF">
            <w:pPr>
              <w:jc w:val="both"/>
              <w:rPr>
                <w:sz w:val="18"/>
                <w:szCs w:val="18"/>
              </w:rPr>
            </w:pPr>
          </w:p>
        </w:tc>
        <w:tc>
          <w:tcPr>
            <w:tcW w:w="1080" w:type="dxa"/>
          </w:tcPr>
          <w:p w14:paraId="35194E93" w14:textId="77777777" w:rsidR="00C852B1" w:rsidRDefault="00C852B1" w:rsidP="004214EF">
            <w:pPr>
              <w:jc w:val="both"/>
              <w:rPr>
                <w:rFonts w:cs="Minion Pro"/>
                <w:sz w:val="18"/>
                <w:szCs w:val="18"/>
              </w:rPr>
            </w:pPr>
          </w:p>
        </w:tc>
        <w:tc>
          <w:tcPr>
            <w:tcW w:w="1170" w:type="dxa"/>
          </w:tcPr>
          <w:p w14:paraId="26E820EA" w14:textId="77777777" w:rsidR="00C852B1" w:rsidRDefault="00C852B1" w:rsidP="004214EF">
            <w:pPr>
              <w:jc w:val="both"/>
              <w:rPr>
                <w:b/>
                <w:sz w:val="18"/>
                <w:szCs w:val="18"/>
              </w:rPr>
            </w:pPr>
          </w:p>
        </w:tc>
        <w:tc>
          <w:tcPr>
            <w:tcW w:w="3738" w:type="dxa"/>
            <w:gridSpan w:val="2"/>
          </w:tcPr>
          <w:p w14:paraId="32437DBC" w14:textId="77777777" w:rsidR="00C852B1" w:rsidRDefault="00C852B1" w:rsidP="004214EF">
            <w:pPr>
              <w:jc w:val="both"/>
              <w:rPr>
                <w:sz w:val="18"/>
                <w:szCs w:val="18"/>
              </w:rPr>
            </w:pPr>
          </w:p>
        </w:tc>
        <w:tc>
          <w:tcPr>
            <w:tcW w:w="3642" w:type="dxa"/>
            <w:gridSpan w:val="4"/>
          </w:tcPr>
          <w:p w14:paraId="623B6F22" w14:textId="77777777" w:rsidR="00C852B1" w:rsidRPr="004B3E18" w:rsidRDefault="00C852B1" w:rsidP="004214EF">
            <w:pPr>
              <w:jc w:val="both"/>
              <w:rPr>
                <w:b/>
                <w:sz w:val="18"/>
                <w:szCs w:val="18"/>
              </w:rPr>
            </w:pPr>
          </w:p>
        </w:tc>
      </w:tr>
      <w:tr w:rsidR="00C852B1" w:rsidRPr="004B3E18" w14:paraId="2724E674" w14:textId="77777777" w:rsidTr="2E98F25B">
        <w:trPr>
          <w:trHeight w:val="593"/>
        </w:trPr>
        <w:tc>
          <w:tcPr>
            <w:tcW w:w="3505" w:type="dxa"/>
            <w:vMerge w:val="restart"/>
          </w:tcPr>
          <w:p w14:paraId="2CCF9E58" w14:textId="02765380" w:rsidR="00C852B1" w:rsidRPr="004B3E18" w:rsidRDefault="00C852B1" w:rsidP="004214EF">
            <w:pPr>
              <w:jc w:val="both"/>
              <w:rPr>
                <w:b/>
                <w:szCs w:val="20"/>
              </w:rPr>
            </w:pPr>
            <w:r>
              <w:rPr>
                <w:b/>
                <w:szCs w:val="20"/>
              </w:rPr>
              <w:t xml:space="preserve"> </w:t>
            </w:r>
          </w:p>
        </w:tc>
        <w:tc>
          <w:tcPr>
            <w:tcW w:w="9630" w:type="dxa"/>
            <w:gridSpan w:val="8"/>
            <w:shd w:val="clear" w:color="auto" w:fill="0F243E"/>
          </w:tcPr>
          <w:p w14:paraId="33FA5F40" w14:textId="7585F8D6" w:rsidR="00C852B1" w:rsidRPr="004B3E18" w:rsidRDefault="00C852B1" w:rsidP="004214EF">
            <w:pPr>
              <w:jc w:val="both"/>
              <w:rPr>
                <w:b/>
                <w:sz w:val="18"/>
                <w:szCs w:val="18"/>
              </w:rPr>
            </w:pPr>
            <w:r w:rsidRPr="004B3E18">
              <w:rPr>
                <w:b/>
                <w:szCs w:val="20"/>
              </w:rPr>
              <w:t xml:space="preserve">QUESTION 4: What is the </w:t>
            </w:r>
            <w:r>
              <w:rPr>
                <w:b/>
                <w:szCs w:val="20"/>
              </w:rPr>
              <w:t>o</w:t>
            </w:r>
            <w:r w:rsidRPr="004B3E18">
              <w:rPr>
                <w:b/>
                <w:szCs w:val="20"/>
              </w:rPr>
              <w:t xml:space="preserve">verall </w:t>
            </w:r>
            <w:r>
              <w:rPr>
                <w:b/>
                <w:szCs w:val="20"/>
              </w:rPr>
              <w:t>project</w:t>
            </w:r>
            <w:r w:rsidRPr="004B3E18">
              <w:rPr>
                <w:b/>
                <w:szCs w:val="20"/>
              </w:rPr>
              <w:t xml:space="preserve"> </w:t>
            </w:r>
            <w:r>
              <w:rPr>
                <w:b/>
                <w:szCs w:val="20"/>
              </w:rPr>
              <w:t>r</w:t>
            </w:r>
            <w:r w:rsidRPr="004B3E18">
              <w:rPr>
                <w:b/>
                <w:szCs w:val="20"/>
              </w:rPr>
              <w:t xml:space="preserve">isk </w:t>
            </w:r>
            <w:r>
              <w:rPr>
                <w:b/>
                <w:szCs w:val="20"/>
              </w:rPr>
              <w:t>c</w:t>
            </w:r>
            <w:r w:rsidRPr="004B3E18">
              <w:rPr>
                <w:b/>
                <w:szCs w:val="20"/>
              </w:rPr>
              <w:t xml:space="preserve">ategorization? </w:t>
            </w:r>
          </w:p>
        </w:tc>
      </w:tr>
      <w:tr w:rsidR="00C852B1" w:rsidRPr="004B3E18" w14:paraId="27F3F262" w14:textId="77777777" w:rsidTr="2E98F25B">
        <w:trPr>
          <w:trHeight w:val="125"/>
        </w:trPr>
        <w:tc>
          <w:tcPr>
            <w:tcW w:w="3505" w:type="dxa"/>
            <w:vMerge/>
          </w:tcPr>
          <w:p w14:paraId="4DA9BF90" w14:textId="77777777" w:rsidR="00C852B1" w:rsidRPr="004B3E18" w:rsidRDefault="00C852B1" w:rsidP="004214EF">
            <w:pPr>
              <w:jc w:val="both"/>
              <w:rPr>
                <w:sz w:val="18"/>
                <w:szCs w:val="18"/>
                <w:u w:val="single"/>
              </w:rPr>
            </w:pPr>
          </w:p>
        </w:tc>
        <w:tc>
          <w:tcPr>
            <w:tcW w:w="9630" w:type="dxa"/>
            <w:gridSpan w:val="8"/>
          </w:tcPr>
          <w:p w14:paraId="03C14154" w14:textId="3EBFC875" w:rsidR="00C852B1" w:rsidRPr="00AA7D41" w:rsidRDefault="00C852B1" w:rsidP="004214EF">
            <w:pPr>
              <w:jc w:val="both"/>
              <w:rPr>
                <w:b/>
                <w:sz w:val="6"/>
                <w:szCs w:val="6"/>
              </w:rPr>
            </w:pPr>
          </w:p>
        </w:tc>
      </w:tr>
      <w:tr w:rsidR="00C852B1" w:rsidRPr="004B3E18" w14:paraId="73271001" w14:textId="77777777" w:rsidTr="2E98F25B">
        <w:trPr>
          <w:trHeight w:val="251"/>
        </w:trPr>
        <w:tc>
          <w:tcPr>
            <w:tcW w:w="3505" w:type="dxa"/>
            <w:vMerge/>
          </w:tcPr>
          <w:p w14:paraId="54A65C49" w14:textId="77777777" w:rsidR="00C852B1" w:rsidRPr="004B3E18" w:rsidRDefault="00C852B1" w:rsidP="004214EF">
            <w:pPr>
              <w:jc w:val="both"/>
              <w:rPr>
                <w:rFonts w:cs="Minion Pro"/>
                <w:sz w:val="18"/>
                <w:szCs w:val="18"/>
              </w:rPr>
            </w:pPr>
          </w:p>
        </w:tc>
        <w:tc>
          <w:tcPr>
            <w:tcW w:w="4320" w:type="dxa"/>
            <w:gridSpan w:val="3"/>
            <w:shd w:val="clear" w:color="auto" w:fill="auto"/>
          </w:tcPr>
          <w:p w14:paraId="0D2F4FB0" w14:textId="77777777" w:rsidR="00C852B1" w:rsidRPr="004B3E18" w:rsidRDefault="00C852B1" w:rsidP="004214EF">
            <w:pPr>
              <w:jc w:val="both"/>
              <w:rPr>
                <w:rFonts w:cs="Minion Pro"/>
                <w:b/>
                <w:i/>
                <w:sz w:val="18"/>
                <w:szCs w:val="18"/>
              </w:rPr>
            </w:pPr>
            <w:r w:rsidRPr="004B3E18">
              <w:rPr>
                <w:rFonts w:cs="Minion Pro"/>
                <w:b/>
                <w:i/>
                <w:sz w:val="18"/>
                <w:szCs w:val="18"/>
              </w:rPr>
              <w:t>Low Risk</w:t>
            </w:r>
          </w:p>
        </w:tc>
        <w:tc>
          <w:tcPr>
            <w:tcW w:w="1668" w:type="dxa"/>
          </w:tcPr>
          <w:p w14:paraId="6B10CD61" w14:textId="55677D6A" w:rsidR="00C852B1" w:rsidRPr="004B3E18" w:rsidRDefault="00C852B1" w:rsidP="004214EF">
            <w:pPr>
              <w:ind w:left="-2230" w:firstLine="2230"/>
              <w:jc w:val="both"/>
              <w:rPr>
                <w:b/>
                <w:sz w:val="18"/>
                <w:szCs w:val="18"/>
              </w:rPr>
            </w:pPr>
            <w:r w:rsidRPr="004B3E18">
              <w:rPr>
                <w:rFonts w:ascii="Segoe UI Symbol" w:hAnsi="Segoe UI Symbol" w:cs="Segoe UI Symbol"/>
                <w:b/>
                <w:szCs w:val="20"/>
              </w:rPr>
              <w:t>☐</w:t>
            </w:r>
          </w:p>
        </w:tc>
        <w:tc>
          <w:tcPr>
            <w:tcW w:w="3642" w:type="dxa"/>
            <w:gridSpan w:val="4"/>
          </w:tcPr>
          <w:p w14:paraId="7EA3F626" w14:textId="42A21EB7" w:rsidR="00C852B1" w:rsidRPr="005A20EF" w:rsidRDefault="00C852B1" w:rsidP="004214EF">
            <w:pPr>
              <w:jc w:val="both"/>
              <w:rPr>
                <w:bCs/>
                <w:sz w:val="18"/>
                <w:szCs w:val="18"/>
              </w:rPr>
            </w:pPr>
          </w:p>
        </w:tc>
      </w:tr>
      <w:tr w:rsidR="00C852B1" w:rsidRPr="004B3E18" w14:paraId="1590666E" w14:textId="77777777" w:rsidTr="2E98F25B">
        <w:tc>
          <w:tcPr>
            <w:tcW w:w="3505" w:type="dxa"/>
            <w:vMerge/>
          </w:tcPr>
          <w:p w14:paraId="3C9DEE79" w14:textId="77777777" w:rsidR="00C852B1" w:rsidRPr="004B3E18" w:rsidRDefault="00C852B1" w:rsidP="004214EF">
            <w:pPr>
              <w:jc w:val="both"/>
              <w:rPr>
                <w:rFonts w:cs="Minion Pro"/>
                <w:sz w:val="18"/>
                <w:szCs w:val="18"/>
              </w:rPr>
            </w:pPr>
          </w:p>
        </w:tc>
        <w:tc>
          <w:tcPr>
            <w:tcW w:w="4320" w:type="dxa"/>
            <w:gridSpan w:val="3"/>
            <w:shd w:val="clear" w:color="auto" w:fill="auto"/>
          </w:tcPr>
          <w:p w14:paraId="11D27865" w14:textId="77777777" w:rsidR="00C852B1" w:rsidRPr="004B3E18" w:rsidRDefault="00C852B1" w:rsidP="004214EF">
            <w:pPr>
              <w:jc w:val="both"/>
              <w:rPr>
                <w:rFonts w:cs="Minion Pro"/>
                <w:b/>
                <w:i/>
                <w:sz w:val="18"/>
                <w:szCs w:val="18"/>
              </w:rPr>
            </w:pPr>
            <w:r w:rsidRPr="004B3E18">
              <w:rPr>
                <w:rFonts w:cs="Minion Pro"/>
                <w:b/>
                <w:i/>
                <w:sz w:val="18"/>
                <w:szCs w:val="18"/>
              </w:rPr>
              <w:t>Moderate Risk</w:t>
            </w:r>
          </w:p>
        </w:tc>
        <w:tc>
          <w:tcPr>
            <w:tcW w:w="1668" w:type="dxa"/>
          </w:tcPr>
          <w:p w14:paraId="52616566" w14:textId="60811D68" w:rsidR="00C852B1" w:rsidRPr="004B3E18" w:rsidRDefault="00C852B1" w:rsidP="004214EF">
            <w:pPr>
              <w:ind w:left="-2230" w:firstLine="2230"/>
              <w:jc w:val="both"/>
              <w:rPr>
                <w:b/>
                <w:sz w:val="18"/>
                <w:szCs w:val="18"/>
              </w:rPr>
            </w:pPr>
            <w:r w:rsidRPr="007C7020">
              <w:rPr>
                <w:rFonts w:ascii="Cambria Math" w:eastAsia="Arial Unicode MS" w:hAnsi="Cambria Math" w:cs="Cambria Math"/>
                <w:b/>
                <w:szCs w:val="20"/>
              </w:rPr>
              <w:t>⊠</w:t>
            </w:r>
          </w:p>
        </w:tc>
        <w:tc>
          <w:tcPr>
            <w:tcW w:w="3642" w:type="dxa"/>
            <w:gridSpan w:val="4"/>
          </w:tcPr>
          <w:p w14:paraId="7D7BE86C" w14:textId="7743D503" w:rsidR="00C852B1" w:rsidRPr="005A20EF" w:rsidRDefault="00C852B1" w:rsidP="004214EF">
            <w:pPr>
              <w:jc w:val="both"/>
              <w:rPr>
                <w:bCs/>
                <w:sz w:val="18"/>
                <w:szCs w:val="18"/>
              </w:rPr>
            </w:pPr>
          </w:p>
        </w:tc>
      </w:tr>
      <w:tr w:rsidR="00C852B1" w:rsidRPr="004B3E18" w14:paraId="574653CD" w14:textId="77777777" w:rsidTr="2E98F25B">
        <w:tc>
          <w:tcPr>
            <w:tcW w:w="3505" w:type="dxa"/>
            <w:vMerge/>
          </w:tcPr>
          <w:p w14:paraId="5FB652B7" w14:textId="77777777" w:rsidR="00C852B1" w:rsidRPr="004B3E18" w:rsidRDefault="00C852B1" w:rsidP="004214EF">
            <w:pPr>
              <w:jc w:val="both"/>
              <w:rPr>
                <w:rFonts w:cs="Minion Pro"/>
                <w:sz w:val="18"/>
                <w:szCs w:val="18"/>
              </w:rPr>
            </w:pPr>
          </w:p>
        </w:tc>
        <w:tc>
          <w:tcPr>
            <w:tcW w:w="4320" w:type="dxa"/>
            <w:gridSpan w:val="3"/>
            <w:shd w:val="clear" w:color="auto" w:fill="auto"/>
          </w:tcPr>
          <w:p w14:paraId="70901EA1" w14:textId="5E79F8E2" w:rsidR="00C852B1" w:rsidRPr="004B3E18" w:rsidRDefault="00C852B1" w:rsidP="004214EF">
            <w:pPr>
              <w:jc w:val="both"/>
              <w:rPr>
                <w:rFonts w:cs="Minion Pro"/>
                <w:b/>
                <w:i/>
                <w:sz w:val="18"/>
                <w:szCs w:val="18"/>
              </w:rPr>
            </w:pPr>
            <w:r>
              <w:rPr>
                <w:rFonts w:cs="Minion Pro"/>
                <w:b/>
                <w:i/>
                <w:sz w:val="18"/>
                <w:szCs w:val="18"/>
              </w:rPr>
              <w:t>Substantial Risk</w:t>
            </w:r>
          </w:p>
        </w:tc>
        <w:tc>
          <w:tcPr>
            <w:tcW w:w="1668" w:type="dxa"/>
          </w:tcPr>
          <w:p w14:paraId="63F3F2C2" w14:textId="77777777" w:rsidR="00C852B1" w:rsidRPr="004B3E18" w:rsidRDefault="00C852B1" w:rsidP="004214EF">
            <w:pPr>
              <w:ind w:left="-2230" w:firstLine="2230"/>
              <w:jc w:val="both"/>
              <w:rPr>
                <w:rFonts w:ascii="Segoe UI Symbol" w:hAnsi="Segoe UI Symbol" w:cs="Segoe UI Symbol"/>
                <w:b/>
                <w:szCs w:val="20"/>
              </w:rPr>
            </w:pPr>
            <w:r w:rsidRPr="004B3E18">
              <w:rPr>
                <w:rFonts w:ascii="Segoe UI Symbol" w:hAnsi="Segoe UI Symbol" w:cs="Segoe UI Symbol"/>
                <w:b/>
                <w:szCs w:val="20"/>
              </w:rPr>
              <w:t>☐</w:t>
            </w:r>
          </w:p>
        </w:tc>
        <w:tc>
          <w:tcPr>
            <w:tcW w:w="3642" w:type="dxa"/>
            <w:gridSpan w:val="4"/>
          </w:tcPr>
          <w:p w14:paraId="20B4E873" w14:textId="77777777" w:rsidR="00C852B1" w:rsidRPr="004B3E18" w:rsidRDefault="00C852B1" w:rsidP="004214EF">
            <w:pPr>
              <w:jc w:val="both"/>
              <w:rPr>
                <w:b/>
                <w:sz w:val="18"/>
                <w:szCs w:val="18"/>
              </w:rPr>
            </w:pPr>
          </w:p>
        </w:tc>
      </w:tr>
      <w:tr w:rsidR="00C852B1" w:rsidRPr="004B3E18" w14:paraId="09506B8A" w14:textId="77777777" w:rsidTr="2E98F25B">
        <w:tc>
          <w:tcPr>
            <w:tcW w:w="3505" w:type="dxa"/>
            <w:vMerge/>
          </w:tcPr>
          <w:p w14:paraId="4009B903" w14:textId="77777777" w:rsidR="00C852B1" w:rsidRPr="004B3E18" w:rsidRDefault="00C852B1" w:rsidP="004214EF">
            <w:pPr>
              <w:jc w:val="both"/>
              <w:rPr>
                <w:rFonts w:cs="Minion Pro"/>
                <w:sz w:val="18"/>
                <w:szCs w:val="18"/>
              </w:rPr>
            </w:pPr>
          </w:p>
        </w:tc>
        <w:tc>
          <w:tcPr>
            <w:tcW w:w="4320" w:type="dxa"/>
            <w:gridSpan w:val="3"/>
            <w:shd w:val="clear" w:color="auto" w:fill="auto"/>
          </w:tcPr>
          <w:p w14:paraId="500B8440" w14:textId="77777777" w:rsidR="00C852B1" w:rsidRPr="004B3E18" w:rsidRDefault="00C852B1" w:rsidP="004214EF">
            <w:pPr>
              <w:jc w:val="both"/>
              <w:rPr>
                <w:rFonts w:cs="Minion Pro"/>
                <w:b/>
                <w:i/>
                <w:sz w:val="18"/>
                <w:szCs w:val="18"/>
              </w:rPr>
            </w:pPr>
            <w:r w:rsidRPr="004B3E18">
              <w:rPr>
                <w:rFonts w:cs="Minion Pro"/>
                <w:b/>
                <w:i/>
                <w:sz w:val="18"/>
                <w:szCs w:val="18"/>
              </w:rPr>
              <w:t>High Risk</w:t>
            </w:r>
          </w:p>
        </w:tc>
        <w:tc>
          <w:tcPr>
            <w:tcW w:w="1668" w:type="dxa"/>
          </w:tcPr>
          <w:p w14:paraId="64DD751F" w14:textId="77777777" w:rsidR="00C852B1" w:rsidRPr="004B3E18" w:rsidRDefault="00C852B1" w:rsidP="004214EF">
            <w:pPr>
              <w:ind w:left="-2230" w:firstLine="2230"/>
              <w:jc w:val="both"/>
              <w:rPr>
                <w:b/>
                <w:sz w:val="18"/>
                <w:szCs w:val="18"/>
              </w:rPr>
            </w:pPr>
            <w:r w:rsidRPr="004B3E18">
              <w:rPr>
                <w:rFonts w:ascii="Segoe UI Symbol" w:hAnsi="Segoe UI Symbol" w:cs="Segoe UI Symbol"/>
                <w:b/>
                <w:szCs w:val="20"/>
              </w:rPr>
              <w:t>☐</w:t>
            </w:r>
          </w:p>
        </w:tc>
        <w:tc>
          <w:tcPr>
            <w:tcW w:w="3642" w:type="dxa"/>
            <w:gridSpan w:val="4"/>
          </w:tcPr>
          <w:p w14:paraId="1EE3195B" w14:textId="77777777" w:rsidR="00C852B1" w:rsidRPr="004B3E18" w:rsidRDefault="00C852B1" w:rsidP="004214EF">
            <w:pPr>
              <w:jc w:val="both"/>
              <w:rPr>
                <w:b/>
                <w:sz w:val="18"/>
                <w:szCs w:val="18"/>
              </w:rPr>
            </w:pPr>
          </w:p>
        </w:tc>
      </w:tr>
      <w:tr w:rsidR="00C852B1" w:rsidRPr="004B3E18" w14:paraId="66AD5D59" w14:textId="77777777" w:rsidTr="2E98F25B">
        <w:trPr>
          <w:trHeight w:val="782"/>
        </w:trPr>
        <w:tc>
          <w:tcPr>
            <w:tcW w:w="3505" w:type="dxa"/>
            <w:vMerge w:val="restart"/>
            <w:shd w:val="clear" w:color="auto" w:fill="FFFFFF" w:themeFill="background1"/>
          </w:tcPr>
          <w:p w14:paraId="6D3A3870" w14:textId="77777777" w:rsidR="00C852B1" w:rsidRPr="004B3E18" w:rsidRDefault="00C852B1" w:rsidP="004214EF">
            <w:pPr>
              <w:ind w:hanging="18"/>
              <w:jc w:val="both"/>
              <w:rPr>
                <w:b/>
                <w:szCs w:val="20"/>
              </w:rPr>
            </w:pPr>
            <w:r>
              <w:rPr>
                <w:b/>
                <w:szCs w:val="20"/>
              </w:rPr>
              <w:t xml:space="preserve"> </w:t>
            </w:r>
          </w:p>
        </w:tc>
        <w:tc>
          <w:tcPr>
            <w:tcW w:w="9630" w:type="dxa"/>
            <w:gridSpan w:val="8"/>
            <w:shd w:val="clear" w:color="auto" w:fill="0F243E"/>
            <w:vAlign w:val="center"/>
          </w:tcPr>
          <w:p w14:paraId="6D942070" w14:textId="2808F246" w:rsidR="00C852B1" w:rsidRPr="004B3E18" w:rsidRDefault="00C852B1" w:rsidP="004214EF">
            <w:pPr>
              <w:tabs>
                <w:tab w:val="left" w:pos="360"/>
              </w:tabs>
              <w:jc w:val="both"/>
              <w:rPr>
                <w:b/>
                <w:szCs w:val="20"/>
              </w:rPr>
            </w:pPr>
            <w:r w:rsidRPr="004B3E18">
              <w:rPr>
                <w:b/>
                <w:szCs w:val="20"/>
              </w:rPr>
              <w:t xml:space="preserve">QUESTION 5: Based on the identified risks and risk categorization, what requirements of the SES are </w:t>
            </w:r>
            <w:r>
              <w:rPr>
                <w:b/>
                <w:szCs w:val="20"/>
              </w:rPr>
              <w:t>triggered</w:t>
            </w:r>
            <w:r w:rsidRPr="004B3E18">
              <w:rPr>
                <w:b/>
                <w:szCs w:val="20"/>
              </w:rPr>
              <w:t>?</w:t>
            </w:r>
            <w:r>
              <w:rPr>
                <w:b/>
                <w:szCs w:val="20"/>
              </w:rPr>
              <w:t xml:space="preserve"> (check all that apply)</w:t>
            </w:r>
          </w:p>
        </w:tc>
      </w:tr>
      <w:tr w:rsidR="00C852B1" w:rsidRPr="004B3E18" w14:paraId="67CC92B7" w14:textId="77777777" w:rsidTr="2E98F25B">
        <w:trPr>
          <w:trHeight w:val="188"/>
        </w:trPr>
        <w:tc>
          <w:tcPr>
            <w:tcW w:w="3505" w:type="dxa"/>
            <w:vMerge/>
          </w:tcPr>
          <w:p w14:paraId="23E3187E" w14:textId="77777777" w:rsidR="00C852B1" w:rsidRPr="004B3E18" w:rsidRDefault="00C852B1" w:rsidP="004214EF">
            <w:pPr>
              <w:jc w:val="both"/>
              <w:rPr>
                <w:sz w:val="18"/>
                <w:szCs w:val="18"/>
                <w:u w:val="single"/>
              </w:rPr>
            </w:pPr>
          </w:p>
        </w:tc>
        <w:tc>
          <w:tcPr>
            <w:tcW w:w="9630" w:type="dxa"/>
            <w:gridSpan w:val="8"/>
          </w:tcPr>
          <w:p w14:paraId="5A2F6899" w14:textId="0D478B06" w:rsidR="00C852B1" w:rsidRPr="004B3E18" w:rsidRDefault="00C852B1" w:rsidP="004214EF">
            <w:pPr>
              <w:tabs>
                <w:tab w:val="left" w:pos="360"/>
              </w:tabs>
              <w:jc w:val="both"/>
              <w:rPr>
                <w:b/>
                <w:sz w:val="18"/>
                <w:szCs w:val="18"/>
              </w:rPr>
            </w:pPr>
            <w:r>
              <w:rPr>
                <w:sz w:val="18"/>
                <w:szCs w:val="18"/>
              </w:rPr>
              <w:t xml:space="preserve">Question only required for Moderate, Substantial and High Risk projects </w:t>
            </w:r>
          </w:p>
        </w:tc>
      </w:tr>
      <w:tr w:rsidR="00C852B1" w:rsidRPr="004B3E18" w14:paraId="132EDE1C" w14:textId="77777777" w:rsidTr="2E98F25B">
        <w:trPr>
          <w:gridAfter w:val="1"/>
          <w:wAfter w:w="99" w:type="dxa"/>
          <w:trHeight w:val="98"/>
        </w:trPr>
        <w:tc>
          <w:tcPr>
            <w:tcW w:w="3505" w:type="dxa"/>
            <w:vMerge/>
          </w:tcPr>
          <w:p w14:paraId="2E256E38" w14:textId="77777777" w:rsidR="00C852B1" w:rsidRPr="004B3E18" w:rsidRDefault="00C852B1" w:rsidP="004214EF">
            <w:pPr>
              <w:jc w:val="both"/>
              <w:rPr>
                <w:sz w:val="18"/>
                <w:szCs w:val="18"/>
                <w:u w:val="single"/>
              </w:rPr>
            </w:pPr>
          </w:p>
        </w:tc>
        <w:tc>
          <w:tcPr>
            <w:tcW w:w="4320" w:type="dxa"/>
            <w:gridSpan w:val="3"/>
            <w:vAlign w:val="center"/>
          </w:tcPr>
          <w:p w14:paraId="77D3C340" w14:textId="768D28CB" w:rsidR="00C852B1" w:rsidRPr="00993703" w:rsidRDefault="00C852B1" w:rsidP="004214EF">
            <w:pPr>
              <w:tabs>
                <w:tab w:val="left" w:pos="360"/>
              </w:tabs>
              <w:jc w:val="both"/>
              <w:rPr>
                <w:b/>
                <w:i/>
                <w:sz w:val="18"/>
                <w:szCs w:val="18"/>
                <w:u w:val="single"/>
              </w:rPr>
            </w:pPr>
            <w:r w:rsidRPr="00993703">
              <w:rPr>
                <w:b/>
                <w:i/>
                <w:sz w:val="18"/>
                <w:szCs w:val="18"/>
                <w:u w:val="single"/>
              </w:rPr>
              <w:t>Is assessment required?</w:t>
            </w:r>
            <w:r>
              <w:rPr>
                <w:b/>
                <w:i/>
                <w:sz w:val="18"/>
                <w:szCs w:val="18"/>
                <w:u w:val="single"/>
              </w:rPr>
              <w:t xml:space="preserve"> (check if “yes”)</w:t>
            </w:r>
          </w:p>
        </w:tc>
        <w:tc>
          <w:tcPr>
            <w:tcW w:w="1668" w:type="dxa"/>
            <w:vAlign w:val="center"/>
          </w:tcPr>
          <w:p w14:paraId="6D0217DC" w14:textId="2C241634" w:rsidR="00C852B1" w:rsidRPr="004B3E18" w:rsidRDefault="00C852B1" w:rsidP="004214EF">
            <w:pPr>
              <w:tabs>
                <w:tab w:val="left" w:pos="360"/>
              </w:tabs>
              <w:jc w:val="both"/>
              <w:rPr>
                <w:sz w:val="18"/>
                <w:szCs w:val="18"/>
                <w:u w:val="single"/>
              </w:rPr>
            </w:pPr>
            <w:r w:rsidRPr="004B3E18">
              <w:rPr>
                <w:rFonts w:ascii="Segoe UI Symbol" w:hAnsi="Segoe UI Symbol" w:cs="Segoe UI Symbol"/>
                <w:b/>
                <w:szCs w:val="20"/>
              </w:rPr>
              <w:t>☐</w:t>
            </w:r>
          </w:p>
        </w:tc>
        <w:tc>
          <w:tcPr>
            <w:tcW w:w="377" w:type="dxa"/>
          </w:tcPr>
          <w:p w14:paraId="3F54E884" w14:textId="77777777" w:rsidR="00C852B1" w:rsidRPr="00E344B9" w:rsidRDefault="00C852B1" w:rsidP="004214EF">
            <w:pPr>
              <w:tabs>
                <w:tab w:val="left" w:pos="360"/>
              </w:tabs>
              <w:jc w:val="both"/>
              <w:rPr>
                <w:b/>
                <w:i/>
                <w:sz w:val="18"/>
                <w:szCs w:val="18"/>
              </w:rPr>
            </w:pPr>
          </w:p>
        </w:tc>
        <w:tc>
          <w:tcPr>
            <w:tcW w:w="2174" w:type="dxa"/>
          </w:tcPr>
          <w:p w14:paraId="3768D6E9" w14:textId="77777777" w:rsidR="00C852B1" w:rsidRPr="00E344B9" w:rsidRDefault="00C852B1" w:rsidP="004214EF">
            <w:pPr>
              <w:tabs>
                <w:tab w:val="left" w:pos="360"/>
              </w:tabs>
              <w:jc w:val="both"/>
              <w:rPr>
                <w:b/>
                <w:i/>
                <w:sz w:val="18"/>
                <w:szCs w:val="18"/>
              </w:rPr>
            </w:pPr>
          </w:p>
        </w:tc>
        <w:tc>
          <w:tcPr>
            <w:tcW w:w="992" w:type="dxa"/>
          </w:tcPr>
          <w:p w14:paraId="045A31A3" w14:textId="0D9CCE1D" w:rsidR="00C852B1" w:rsidRPr="00E344B9" w:rsidRDefault="00C852B1" w:rsidP="004214EF">
            <w:pPr>
              <w:tabs>
                <w:tab w:val="left" w:pos="360"/>
              </w:tabs>
              <w:jc w:val="both"/>
              <w:rPr>
                <w:b/>
                <w:i/>
                <w:sz w:val="18"/>
                <w:szCs w:val="18"/>
              </w:rPr>
            </w:pPr>
            <w:r>
              <w:rPr>
                <w:b/>
                <w:i/>
                <w:sz w:val="18"/>
                <w:szCs w:val="18"/>
              </w:rPr>
              <w:t>Status? (completed, planned)</w:t>
            </w:r>
          </w:p>
        </w:tc>
      </w:tr>
      <w:tr w:rsidR="00C852B1" w:rsidRPr="004B3E18" w14:paraId="34A0EE8E" w14:textId="77777777" w:rsidTr="2E98F25B">
        <w:trPr>
          <w:gridAfter w:val="1"/>
          <w:wAfter w:w="99" w:type="dxa"/>
        </w:trPr>
        <w:tc>
          <w:tcPr>
            <w:tcW w:w="3505" w:type="dxa"/>
            <w:vMerge/>
          </w:tcPr>
          <w:p w14:paraId="080B8BE0" w14:textId="77777777" w:rsidR="00C852B1" w:rsidRPr="004B3E18" w:rsidRDefault="00C852B1" w:rsidP="004214EF">
            <w:pPr>
              <w:tabs>
                <w:tab w:val="left" w:pos="270"/>
              </w:tabs>
              <w:ind w:left="270" w:hanging="270"/>
              <w:jc w:val="both"/>
              <w:rPr>
                <w:sz w:val="18"/>
                <w:szCs w:val="18"/>
              </w:rPr>
            </w:pPr>
          </w:p>
        </w:tc>
        <w:tc>
          <w:tcPr>
            <w:tcW w:w="4320" w:type="dxa"/>
            <w:gridSpan w:val="3"/>
            <w:vMerge w:val="restart"/>
            <w:shd w:val="clear" w:color="auto" w:fill="auto"/>
          </w:tcPr>
          <w:p w14:paraId="3E01D097" w14:textId="6F287082" w:rsidR="00C852B1" w:rsidRPr="00993703" w:rsidRDefault="00C852B1" w:rsidP="004214EF">
            <w:pPr>
              <w:tabs>
                <w:tab w:val="left" w:pos="270"/>
              </w:tabs>
              <w:jc w:val="both"/>
              <w:rPr>
                <w:i/>
                <w:color w:val="000000"/>
                <w:sz w:val="18"/>
                <w:szCs w:val="18"/>
              </w:rPr>
            </w:pPr>
            <w:r w:rsidRPr="00993703">
              <w:rPr>
                <w:i/>
                <w:color w:val="000000"/>
                <w:sz w:val="18"/>
                <w:szCs w:val="18"/>
              </w:rPr>
              <w:t xml:space="preserve">if yes, </w:t>
            </w:r>
            <w:r>
              <w:rPr>
                <w:i/>
                <w:color w:val="000000"/>
                <w:sz w:val="18"/>
                <w:szCs w:val="18"/>
              </w:rPr>
              <w:t>indicate</w:t>
            </w:r>
            <w:r w:rsidRPr="00993703">
              <w:rPr>
                <w:i/>
                <w:color w:val="000000"/>
                <w:sz w:val="18"/>
                <w:szCs w:val="18"/>
              </w:rPr>
              <w:t xml:space="preserve"> overall type</w:t>
            </w:r>
            <w:r>
              <w:rPr>
                <w:i/>
                <w:color w:val="000000"/>
                <w:sz w:val="18"/>
                <w:szCs w:val="18"/>
              </w:rPr>
              <w:t xml:space="preserve"> and status</w:t>
            </w:r>
          </w:p>
        </w:tc>
        <w:tc>
          <w:tcPr>
            <w:tcW w:w="1668" w:type="dxa"/>
            <w:vAlign w:val="center"/>
          </w:tcPr>
          <w:p w14:paraId="66ABFDE1" w14:textId="5160B699" w:rsidR="00C852B1" w:rsidRPr="004B3E18" w:rsidDel="00E47BCB" w:rsidRDefault="00C852B1" w:rsidP="004214EF">
            <w:pPr>
              <w:tabs>
                <w:tab w:val="left" w:pos="360"/>
              </w:tabs>
              <w:jc w:val="both"/>
              <w:rPr>
                <w:rFonts w:ascii="Segoe UI Symbol" w:hAnsi="Segoe UI Symbol" w:cs="Segoe UI Symbol"/>
                <w:b/>
                <w:szCs w:val="20"/>
              </w:rPr>
            </w:pPr>
          </w:p>
        </w:tc>
        <w:tc>
          <w:tcPr>
            <w:tcW w:w="377" w:type="dxa"/>
          </w:tcPr>
          <w:p w14:paraId="6F379673" w14:textId="004FDE7D" w:rsidR="00C852B1" w:rsidRPr="004B3E18" w:rsidRDefault="00AD5D49" w:rsidP="004214EF">
            <w:pPr>
              <w:tabs>
                <w:tab w:val="left" w:pos="360"/>
              </w:tabs>
              <w:jc w:val="both"/>
              <w:rPr>
                <w:sz w:val="18"/>
                <w:szCs w:val="18"/>
              </w:rPr>
            </w:pPr>
            <w:r>
              <w:rPr>
                <w:rFonts w:ascii="Segoe UI Symbol" w:hAnsi="Segoe UI Symbol" w:cs="Segoe UI Symbol"/>
                <w:b/>
                <w:szCs w:val="20"/>
              </w:rPr>
              <w:t>X</w:t>
            </w:r>
          </w:p>
        </w:tc>
        <w:tc>
          <w:tcPr>
            <w:tcW w:w="2174" w:type="dxa"/>
          </w:tcPr>
          <w:p w14:paraId="17DE5AB7" w14:textId="33577D96" w:rsidR="002520E4" w:rsidRDefault="00C852B1" w:rsidP="004214EF">
            <w:pPr>
              <w:tabs>
                <w:tab w:val="left" w:pos="360"/>
              </w:tabs>
              <w:jc w:val="both"/>
              <w:rPr>
                <w:rFonts w:cs="Calibri"/>
                <w:sz w:val="18"/>
                <w:szCs w:val="18"/>
              </w:rPr>
            </w:pPr>
            <w:r>
              <w:rPr>
                <w:sz w:val="18"/>
                <w:szCs w:val="18"/>
              </w:rPr>
              <w:t>Targeted assessment(s)</w:t>
            </w:r>
            <w:r w:rsidDel="00ED7190">
              <w:rPr>
                <w:sz w:val="18"/>
                <w:szCs w:val="18"/>
              </w:rPr>
              <w:t xml:space="preserve"> </w:t>
            </w:r>
            <w:r w:rsidR="005F0B24">
              <w:rPr>
                <w:sz w:val="18"/>
                <w:szCs w:val="18"/>
              </w:rPr>
              <w:t>(integrated into project design)</w:t>
            </w:r>
          </w:p>
          <w:p w14:paraId="75C2F80E" w14:textId="53B33748" w:rsidR="002520E4" w:rsidRDefault="002520E4" w:rsidP="004214EF">
            <w:pPr>
              <w:tabs>
                <w:tab w:val="left" w:pos="360"/>
              </w:tabs>
              <w:jc w:val="both"/>
              <w:rPr>
                <w:rFonts w:cs="Calibri"/>
                <w:sz w:val="18"/>
                <w:szCs w:val="18"/>
              </w:rPr>
            </w:pPr>
          </w:p>
          <w:p w14:paraId="1D5CAB49" w14:textId="77777777" w:rsidR="002520E4" w:rsidRPr="002520E4" w:rsidRDefault="002520E4" w:rsidP="004214EF">
            <w:pPr>
              <w:tabs>
                <w:tab w:val="left" w:pos="360"/>
              </w:tabs>
              <w:jc w:val="both"/>
              <w:rPr>
                <w:sz w:val="18"/>
                <w:szCs w:val="18"/>
              </w:rPr>
            </w:pPr>
          </w:p>
          <w:p w14:paraId="0095AFE1" w14:textId="1C57C54D" w:rsidR="002520E4" w:rsidRPr="004B3E18" w:rsidRDefault="002520E4" w:rsidP="004214EF">
            <w:pPr>
              <w:tabs>
                <w:tab w:val="left" w:pos="360"/>
              </w:tabs>
              <w:jc w:val="both"/>
              <w:rPr>
                <w:sz w:val="18"/>
                <w:szCs w:val="18"/>
              </w:rPr>
            </w:pPr>
          </w:p>
        </w:tc>
        <w:tc>
          <w:tcPr>
            <w:tcW w:w="992" w:type="dxa"/>
          </w:tcPr>
          <w:p w14:paraId="4B4A5BAF" w14:textId="0AC03CD3" w:rsidR="00E675A1" w:rsidRDefault="00E675A1" w:rsidP="004214EF">
            <w:pPr>
              <w:tabs>
                <w:tab w:val="left" w:pos="360"/>
              </w:tabs>
              <w:jc w:val="both"/>
              <w:rPr>
                <w:sz w:val="18"/>
                <w:szCs w:val="18"/>
              </w:rPr>
            </w:pPr>
            <w:r>
              <w:rPr>
                <w:sz w:val="18"/>
                <w:szCs w:val="18"/>
              </w:rPr>
              <w:lastRenderedPageBreak/>
              <w:t>GAAP has been completed.</w:t>
            </w:r>
          </w:p>
          <w:p w14:paraId="2E6D76DA" w14:textId="77777777" w:rsidR="00E675A1" w:rsidRDefault="00E675A1" w:rsidP="004214EF">
            <w:pPr>
              <w:tabs>
                <w:tab w:val="left" w:pos="360"/>
              </w:tabs>
              <w:jc w:val="both"/>
              <w:rPr>
                <w:sz w:val="18"/>
                <w:szCs w:val="18"/>
              </w:rPr>
            </w:pPr>
          </w:p>
          <w:p w14:paraId="56568EFE" w14:textId="77777777" w:rsidR="00C852B1" w:rsidRDefault="0083176E" w:rsidP="004214EF">
            <w:pPr>
              <w:tabs>
                <w:tab w:val="left" w:pos="360"/>
              </w:tabs>
              <w:jc w:val="both"/>
              <w:rPr>
                <w:sz w:val="18"/>
                <w:szCs w:val="18"/>
              </w:rPr>
            </w:pPr>
            <w:r>
              <w:rPr>
                <w:sz w:val="18"/>
                <w:szCs w:val="18"/>
              </w:rPr>
              <w:t>During Inception Phase, guidelines for the development of project briefs will be developed, including requirements for preliminary environmental and social review.</w:t>
            </w:r>
          </w:p>
          <w:p w14:paraId="1A688950" w14:textId="77777777" w:rsidR="002520E4" w:rsidRDefault="002520E4" w:rsidP="004214EF">
            <w:pPr>
              <w:tabs>
                <w:tab w:val="left" w:pos="360"/>
              </w:tabs>
              <w:jc w:val="both"/>
              <w:rPr>
                <w:sz w:val="18"/>
                <w:szCs w:val="18"/>
              </w:rPr>
            </w:pPr>
          </w:p>
          <w:p w14:paraId="2E1F2985" w14:textId="77777777" w:rsidR="002520E4" w:rsidRDefault="002520E4" w:rsidP="004214EF">
            <w:pPr>
              <w:tabs>
                <w:tab w:val="left" w:pos="360"/>
              </w:tabs>
              <w:jc w:val="both"/>
              <w:rPr>
                <w:sz w:val="18"/>
                <w:szCs w:val="18"/>
              </w:rPr>
            </w:pPr>
            <w:r>
              <w:rPr>
                <w:sz w:val="18"/>
                <w:szCs w:val="18"/>
              </w:rPr>
              <w:t>+</w:t>
            </w:r>
          </w:p>
          <w:p w14:paraId="43CE6E33" w14:textId="6DA48A18" w:rsidR="002520E4" w:rsidRDefault="002520E4" w:rsidP="004214EF">
            <w:pPr>
              <w:tabs>
                <w:tab w:val="left" w:pos="360"/>
              </w:tabs>
              <w:jc w:val="both"/>
              <w:rPr>
                <w:rFonts w:cs="Calibri"/>
                <w:sz w:val="18"/>
                <w:szCs w:val="18"/>
              </w:rPr>
            </w:pPr>
            <w:r>
              <w:rPr>
                <w:sz w:val="18"/>
                <w:szCs w:val="18"/>
              </w:rPr>
              <w:t>Targeted assessment(s)</w:t>
            </w:r>
            <w:r w:rsidDel="00ED7190">
              <w:rPr>
                <w:sz w:val="18"/>
                <w:szCs w:val="18"/>
              </w:rPr>
              <w:t xml:space="preserve"> </w:t>
            </w:r>
            <w:r w:rsidR="005F0B24">
              <w:rPr>
                <w:sz w:val="18"/>
                <w:szCs w:val="18"/>
              </w:rPr>
              <w:t>conducted as part of outputs 2.1.2, 2.1.3, 3.1.2, 3.1.3, 3.1.4</w:t>
            </w:r>
          </w:p>
          <w:p w14:paraId="4293A154" w14:textId="2B45C18E" w:rsidR="002520E4" w:rsidRPr="004B3E18" w:rsidRDefault="002520E4" w:rsidP="004214EF">
            <w:pPr>
              <w:tabs>
                <w:tab w:val="left" w:pos="360"/>
              </w:tabs>
              <w:jc w:val="both"/>
              <w:rPr>
                <w:sz w:val="18"/>
                <w:szCs w:val="18"/>
              </w:rPr>
            </w:pPr>
          </w:p>
        </w:tc>
      </w:tr>
      <w:tr w:rsidR="00C852B1" w:rsidRPr="004B3E18" w14:paraId="15F7289B" w14:textId="77777777" w:rsidTr="2E98F25B">
        <w:trPr>
          <w:gridAfter w:val="1"/>
          <w:wAfter w:w="99" w:type="dxa"/>
        </w:trPr>
        <w:tc>
          <w:tcPr>
            <w:tcW w:w="3505" w:type="dxa"/>
            <w:vMerge/>
          </w:tcPr>
          <w:p w14:paraId="1CEC8BAA" w14:textId="77777777" w:rsidR="00C852B1" w:rsidRPr="004B3E18" w:rsidRDefault="00C852B1" w:rsidP="004214EF">
            <w:pPr>
              <w:tabs>
                <w:tab w:val="left" w:pos="270"/>
              </w:tabs>
              <w:ind w:left="270" w:hanging="270"/>
              <w:jc w:val="both"/>
              <w:rPr>
                <w:sz w:val="18"/>
                <w:szCs w:val="18"/>
              </w:rPr>
            </w:pPr>
          </w:p>
        </w:tc>
        <w:tc>
          <w:tcPr>
            <w:tcW w:w="4320" w:type="dxa"/>
            <w:gridSpan w:val="3"/>
            <w:vMerge/>
          </w:tcPr>
          <w:p w14:paraId="39B6B693" w14:textId="77777777" w:rsidR="00C852B1" w:rsidRPr="00E344B9" w:rsidRDefault="00C852B1" w:rsidP="004214EF">
            <w:pPr>
              <w:tabs>
                <w:tab w:val="left" w:pos="270"/>
              </w:tabs>
              <w:ind w:left="270" w:hanging="270"/>
              <w:jc w:val="both"/>
              <w:rPr>
                <w:b/>
                <w:i/>
                <w:color w:val="000000"/>
                <w:sz w:val="18"/>
                <w:szCs w:val="18"/>
              </w:rPr>
            </w:pPr>
          </w:p>
        </w:tc>
        <w:tc>
          <w:tcPr>
            <w:tcW w:w="1668" w:type="dxa"/>
            <w:vAlign w:val="center"/>
          </w:tcPr>
          <w:p w14:paraId="3186F99F" w14:textId="77777777" w:rsidR="00C852B1" w:rsidRPr="004B3E18" w:rsidDel="00E47BCB" w:rsidRDefault="00C852B1" w:rsidP="004214EF">
            <w:pPr>
              <w:tabs>
                <w:tab w:val="left" w:pos="360"/>
              </w:tabs>
              <w:jc w:val="both"/>
              <w:rPr>
                <w:rFonts w:ascii="Segoe UI Symbol" w:hAnsi="Segoe UI Symbol" w:cs="Segoe UI Symbol"/>
                <w:b/>
                <w:szCs w:val="20"/>
              </w:rPr>
            </w:pPr>
          </w:p>
        </w:tc>
        <w:tc>
          <w:tcPr>
            <w:tcW w:w="377" w:type="dxa"/>
          </w:tcPr>
          <w:p w14:paraId="222328E6" w14:textId="77777777" w:rsidR="00C852B1" w:rsidRPr="004B3E18" w:rsidRDefault="00C852B1" w:rsidP="004214EF">
            <w:pPr>
              <w:tabs>
                <w:tab w:val="left" w:pos="360"/>
              </w:tabs>
              <w:jc w:val="both"/>
              <w:rPr>
                <w:sz w:val="18"/>
                <w:szCs w:val="18"/>
              </w:rPr>
            </w:pPr>
            <w:r w:rsidRPr="000015A2">
              <w:rPr>
                <w:rFonts w:ascii="Segoe UI Symbol" w:hAnsi="Segoe UI Symbol" w:cs="Segoe UI Symbol"/>
                <w:b/>
                <w:szCs w:val="20"/>
              </w:rPr>
              <w:t>☐</w:t>
            </w:r>
          </w:p>
        </w:tc>
        <w:tc>
          <w:tcPr>
            <w:tcW w:w="2174" w:type="dxa"/>
          </w:tcPr>
          <w:p w14:paraId="3D37E86F" w14:textId="77777777" w:rsidR="00C852B1" w:rsidRPr="004B3E18" w:rsidRDefault="00C852B1" w:rsidP="004214EF">
            <w:pPr>
              <w:tabs>
                <w:tab w:val="left" w:pos="360"/>
              </w:tabs>
              <w:jc w:val="both"/>
              <w:rPr>
                <w:sz w:val="18"/>
                <w:szCs w:val="18"/>
              </w:rPr>
            </w:pPr>
            <w:r>
              <w:rPr>
                <w:sz w:val="18"/>
                <w:szCs w:val="18"/>
              </w:rPr>
              <w:t>ESIA (Environmental and Social Impact Assessment)</w:t>
            </w:r>
          </w:p>
        </w:tc>
        <w:tc>
          <w:tcPr>
            <w:tcW w:w="992" w:type="dxa"/>
          </w:tcPr>
          <w:p w14:paraId="39E4B4C1" w14:textId="166BB628" w:rsidR="00C852B1" w:rsidRPr="004B3E18" w:rsidRDefault="00C852B1" w:rsidP="004214EF">
            <w:pPr>
              <w:tabs>
                <w:tab w:val="left" w:pos="360"/>
              </w:tabs>
              <w:jc w:val="both"/>
              <w:rPr>
                <w:sz w:val="18"/>
                <w:szCs w:val="18"/>
              </w:rPr>
            </w:pPr>
          </w:p>
        </w:tc>
      </w:tr>
      <w:tr w:rsidR="00C852B1" w:rsidRPr="004B3E18" w14:paraId="375ADE4B" w14:textId="77777777" w:rsidTr="2E98F25B">
        <w:trPr>
          <w:gridAfter w:val="1"/>
          <w:wAfter w:w="99" w:type="dxa"/>
        </w:trPr>
        <w:tc>
          <w:tcPr>
            <w:tcW w:w="3505" w:type="dxa"/>
            <w:vMerge/>
          </w:tcPr>
          <w:p w14:paraId="45DD89A4" w14:textId="77777777" w:rsidR="00C852B1" w:rsidRPr="004B3E18" w:rsidRDefault="00C852B1" w:rsidP="004214EF">
            <w:pPr>
              <w:tabs>
                <w:tab w:val="left" w:pos="270"/>
              </w:tabs>
              <w:ind w:left="270" w:hanging="270"/>
              <w:jc w:val="both"/>
              <w:rPr>
                <w:sz w:val="18"/>
                <w:szCs w:val="18"/>
              </w:rPr>
            </w:pPr>
          </w:p>
        </w:tc>
        <w:tc>
          <w:tcPr>
            <w:tcW w:w="4320" w:type="dxa"/>
            <w:gridSpan w:val="3"/>
            <w:vMerge/>
          </w:tcPr>
          <w:p w14:paraId="5EF62F6B" w14:textId="77777777" w:rsidR="00C852B1" w:rsidRPr="00E344B9" w:rsidRDefault="00C852B1" w:rsidP="004214EF">
            <w:pPr>
              <w:tabs>
                <w:tab w:val="left" w:pos="270"/>
              </w:tabs>
              <w:ind w:left="270" w:hanging="270"/>
              <w:jc w:val="both"/>
              <w:rPr>
                <w:b/>
                <w:i/>
                <w:color w:val="000000"/>
                <w:sz w:val="18"/>
                <w:szCs w:val="18"/>
              </w:rPr>
            </w:pPr>
          </w:p>
        </w:tc>
        <w:tc>
          <w:tcPr>
            <w:tcW w:w="1668" w:type="dxa"/>
            <w:vAlign w:val="center"/>
          </w:tcPr>
          <w:p w14:paraId="258609B8" w14:textId="77777777" w:rsidR="00C852B1" w:rsidRPr="004B3E18" w:rsidDel="00E47BCB" w:rsidRDefault="00C852B1" w:rsidP="004214EF">
            <w:pPr>
              <w:tabs>
                <w:tab w:val="left" w:pos="360"/>
              </w:tabs>
              <w:jc w:val="both"/>
              <w:rPr>
                <w:rFonts w:ascii="Segoe UI Symbol" w:hAnsi="Segoe UI Symbol" w:cs="Segoe UI Symbol"/>
                <w:b/>
                <w:szCs w:val="20"/>
              </w:rPr>
            </w:pPr>
          </w:p>
        </w:tc>
        <w:tc>
          <w:tcPr>
            <w:tcW w:w="377" w:type="dxa"/>
          </w:tcPr>
          <w:p w14:paraId="222F9643" w14:textId="5C5299F4" w:rsidR="00C852B1" w:rsidRPr="000015A2" w:rsidRDefault="00AD5D49" w:rsidP="004214EF">
            <w:pPr>
              <w:tabs>
                <w:tab w:val="left" w:pos="360"/>
              </w:tabs>
              <w:jc w:val="both"/>
              <w:rPr>
                <w:rFonts w:ascii="Segoe UI Symbol" w:hAnsi="Segoe UI Symbol" w:cs="Segoe UI Symbol"/>
                <w:b/>
                <w:szCs w:val="20"/>
              </w:rPr>
            </w:pPr>
            <w:r w:rsidRPr="000015A2">
              <w:rPr>
                <w:rFonts w:ascii="Segoe UI Symbol" w:hAnsi="Segoe UI Symbol" w:cs="Segoe UI Symbol"/>
                <w:b/>
                <w:szCs w:val="20"/>
              </w:rPr>
              <w:t>☐</w:t>
            </w:r>
          </w:p>
        </w:tc>
        <w:tc>
          <w:tcPr>
            <w:tcW w:w="2174" w:type="dxa"/>
          </w:tcPr>
          <w:p w14:paraId="64BEAACB" w14:textId="77777777" w:rsidR="00C852B1" w:rsidRDefault="00C852B1" w:rsidP="004214EF">
            <w:pPr>
              <w:tabs>
                <w:tab w:val="left" w:pos="360"/>
              </w:tabs>
              <w:jc w:val="both"/>
              <w:rPr>
                <w:sz w:val="18"/>
                <w:szCs w:val="18"/>
              </w:rPr>
            </w:pPr>
            <w:r>
              <w:rPr>
                <w:sz w:val="18"/>
                <w:szCs w:val="18"/>
              </w:rPr>
              <w:t xml:space="preserve">SESA (Strategic Environmental and Social Assessment) </w:t>
            </w:r>
          </w:p>
        </w:tc>
        <w:tc>
          <w:tcPr>
            <w:tcW w:w="992" w:type="dxa"/>
          </w:tcPr>
          <w:p w14:paraId="16A44795" w14:textId="6FDA6C26" w:rsidR="00C852B1" w:rsidRDefault="00C852B1" w:rsidP="004214EF">
            <w:pPr>
              <w:tabs>
                <w:tab w:val="left" w:pos="360"/>
              </w:tabs>
              <w:jc w:val="both"/>
              <w:rPr>
                <w:sz w:val="18"/>
                <w:szCs w:val="18"/>
              </w:rPr>
            </w:pPr>
          </w:p>
        </w:tc>
      </w:tr>
      <w:tr w:rsidR="00C852B1" w:rsidRPr="004B3E18" w14:paraId="3D16C8B1" w14:textId="77777777" w:rsidTr="2E98F25B">
        <w:trPr>
          <w:gridAfter w:val="1"/>
          <w:wAfter w:w="99" w:type="dxa"/>
        </w:trPr>
        <w:tc>
          <w:tcPr>
            <w:tcW w:w="3505" w:type="dxa"/>
            <w:vMerge/>
          </w:tcPr>
          <w:p w14:paraId="3B76DEE9"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5A526D7B" w14:textId="02200369" w:rsidR="00C852B1" w:rsidRDefault="00C852B1" w:rsidP="004214EF">
            <w:pPr>
              <w:tabs>
                <w:tab w:val="left" w:pos="270"/>
              </w:tabs>
              <w:ind w:left="270" w:hanging="270"/>
              <w:jc w:val="both"/>
              <w:rPr>
                <w:b/>
                <w:i/>
                <w:color w:val="000000"/>
                <w:sz w:val="18"/>
                <w:szCs w:val="18"/>
              </w:rPr>
            </w:pPr>
            <w:r>
              <w:rPr>
                <w:b/>
                <w:i/>
                <w:color w:val="000000"/>
                <w:sz w:val="18"/>
                <w:szCs w:val="18"/>
              </w:rPr>
              <w:t xml:space="preserve">Are </w:t>
            </w:r>
            <w:r w:rsidRPr="00E344B9">
              <w:rPr>
                <w:b/>
                <w:i/>
                <w:color w:val="000000"/>
                <w:sz w:val="18"/>
                <w:szCs w:val="18"/>
              </w:rPr>
              <w:t>management</w:t>
            </w:r>
            <w:r>
              <w:rPr>
                <w:b/>
                <w:i/>
                <w:color w:val="000000"/>
                <w:sz w:val="18"/>
                <w:szCs w:val="18"/>
              </w:rPr>
              <w:t xml:space="preserve"> </w:t>
            </w:r>
            <w:r w:rsidRPr="00E344B9">
              <w:rPr>
                <w:b/>
                <w:i/>
                <w:color w:val="000000"/>
                <w:sz w:val="18"/>
                <w:szCs w:val="18"/>
              </w:rPr>
              <w:t>plans</w:t>
            </w:r>
            <w:r>
              <w:rPr>
                <w:b/>
                <w:i/>
                <w:color w:val="000000"/>
                <w:sz w:val="18"/>
                <w:szCs w:val="18"/>
              </w:rPr>
              <w:t xml:space="preserve"> required? (check if “yes)</w:t>
            </w:r>
          </w:p>
        </w:tc>
        <w:tc>
          <w:tcPr>
            <w:tcW w:w="1668" w:type="dxa"/>
            <w:vAlign w:val="center"/>
          </w:tcPr>
          <w:p w14:paraId="273EE38C" w14:textId="3BA51600" w:rsidR="00C852B1" w:rsidRPr="004B3E18" w:rsidRDefault="00C852B1" w:rsidP="004214EF">
            <w:pPr>
              <w:tabs>
                <w:tab w:val="left" w:pos="360"/>
              </w:tabs>
              <w:jc w:val="both"/>
              <w:rPr>
                <w:rFonts w:ascii="Segoe UI Symbol" w:hAnsi="Segoe UI Symbol" w:cs="Segoe UI Symbol"/>
                <w:b/>
                <w:szCs w:val="20"/>
              </w:rPr>
            </w:pPr>
            <w:r w:rsidRPr="004B3E18">
              <w:rPr>
                <w:rFonts w:ascii="Segoe UI Symbol" w:hAnsi="Segoe UI Symbol" w:cs="Segoe UI Symbol"/>
                <w:b/>
                <w:szCs w:val="20"/>
              </w:rPr>
              <w:t>☐</w:t>
            </w:r>
          </w:p>
        </w:tc>
        <w:tc>
          <w:tcPr>
            <w:tcW w:w="377" w:type="dxa"/>
          </w:tcPr>
          <w:p w14:paraId="32AC3FDC" w14:textId="77777777" w:rsidR="00C852B1" w:rsidRPr="000015A2" w:rsidRDefault="00C852B1" w:rsidP="004214EF">
            <w:pPr>
              <w:tabs>
                <w:tab w:val="left" w:pos="360"/>
              </w:tabs>
              <w:jc w:val="both"/>
              <w:rPr>
                <w:rFonts w:ascii="Segoe UI Symbol" w:hAnsi="Segoe UI Symbol" w:cs="Segoe UI Symbol"/>
                <w:b/>
                <w:szCs w:val="20"/>
              </w:rPr>
            </w:pPr>
          </w:p>
        </w:tc>
        <w:tc>
          <w:tcPr>
            <w:tcW w:w="3166" w:type="dxa"/>
            <w:gridSpan w:val="2"/>
          </w:tcPr>
          <w:p w14:paraId="151AB823" w14:textId="77777777" w:rsidR="00C852B1" w:rsidRDefault="00C852B1" w:rsidP="004214EF">
            <w:pPr>
              <w:tabs>
                <w:tab w:val="left" w:pos="360"/>
              </w:tabs>
              <w:jc w:val="both"/>
              <w:rPr>
                <w:sz w:val="18"/>
                <w:szCs w:val="18"/>
              </w:rPr>
            </w:pPr>
          </w:p>
        </w:tc>
      </w:tr>
      <w:tr w:rsidR="00C852B1" w:rsidRPr="004B3E18" w14:paraId="4DFBA17A" w14:textId="77777777" w:rsidTr="2E98F25B">
        <w:trPr>
          <w:gridAfter w:val="1"/>
          <w:wAfter w:w="99" w:type="dxa"/>
        </w:trPr>
        <w:tc>
          <w:tcPr>
            <w:tcW w:w="3505" w:type="dxa"/>
            <w:vMerge/>
          </w:tcPr>
          <w:p w14:paraId="340EC1CF" w14:textId="77777777" w:rsidR="00C852B1" w:rsidRPr="004B3E18" w:rsidRDefault="00C852B1" w:rsidP="004214EF">
            <w:pPr>
              <w:tabs>
                <w:tab w:val="left" w:pos="270"/>
              </w:tabs>
              <w:ind w:left="270" w:hanging="270"/>
              <w:jc w:val="both"/>
              <w:rPr>
                <w:sz w:val="18"/>
                <w:szCs w:val="18"/>
              </w:rPr>
            </w:pPr>
          </w:p>
        </w:tc>
        <w:tc>
          <w:tcPr>
            <w:tcW w:w="4320" w:type="dxa"/>
            <w:gridSpan w:val="3"/>
            <w:vMerge w:val="restart"/>
            <w:shd w:val="clear" w:color="auto" w:fill="auto"/>
          </w:tcPr>
          <w:p w14:paraId="352DDE84" w14:textId="212F7D68" w:rsidR="00C852B1" w:rsidRPr="00993703" w:rsidRDefault="00C852B1" w:rsidP="004214EF">
            <w:pPr>
              <w:tabs>
                <w:tab w:val="left" w:pos="270"/>
              </w:tabs>
              <w:ind w:left="270" w:hanging="270"/>
              <w:jc w:val="both"/>
              <w:rPr>
                <w:i/>
                <w:color w:val="000000"/>
                <w:sz w:val="18"/>
                <w:szCs w:val="18"/>
              </w:rPr>
            </w:pPr>
            <w:r w:rsidRPr="00993703">
              <w:rPr>
                <w:i/>
                <w:color w:val="000000"/>
                <w:sz w:val="18"/>
                <w:szCs w:val="18"/>
              </w:rPr>
              <w:t>If yes, indicate overall type</w:t>
            </w:r>
          </w:p>
        </w:tc>
        <w:tc>
          <w:tcPr>
            <w:tcW w:w="1668" w:type="dxa"/>
            <w:vAlign w:val="center"/>
          </w:tcPr>
          <w:p w14:paraId="3BBE5042" w14:textId="22E16324" w:rsidR="00C852B1" w:rsidRPr="004B3E18" w:rsidDel="00E47BCB" w:rsidRDefault="00C852B1" w:rsidP="004214EF">
            <w:pPr>
              <w:tabs>
                <w:tab w:val="left" w:pos="360"/>
              </w:tabs>
              <w:jc w:val="both"/>
              <w:rPr>
                <w:rFonts w:ascii="Segoe UI Symbol" w:hAnsi="Segoe UI Symbol" w:cs="Segoe UI Symbol"/>
                <w:b/>
                <w:szCs w:val="20"/>
              </w:rPr>
            </w:pPr>
          </w:p>
        </w:tc>
        <w:tc>
          <w:tcPr>
            <w:tcW w:w="377" w:type="dxa"/>
          </w:tcPr>
          <w:p w14:paraId="0F19D9CF" w14:textId="7296D0D9" w:rsidR="00C852B1" w:rsidRPr="004B3E18" w:rsidRDefault="00C852B1" w:rsidP="004214EF">
            <w:pPr>
              <w:tabs>
                <w:tab w:val="left" w:pos="360"/>
              </w:tabs>
              <w:jc w:val="both"/>
              <w:rPr>
                <w:sz w:val="18"/>
                <w:szCs w:val="18"/>
              </w:rPr>
            </w:pPr>
            <w:r>
              <w:rPr>
                <w:rFonts w:ascii="Segoe UI Symbol" w:hAnsi="Segoe UI Symbol" w:cs="Segoe UI Symbol"/>
                <w:b/>
                <w:szCs w:val="20"/>
              </w:rPr>
              <w:t>X</w:t>
            </w:r>
          </w:p>
        </w:tc>
        <w:tc>
          <w:tcPr>
            <w:tcW w:w="2174" w:type="dxa"/>
          </w:tcPr>
          <w:p w14:paraId="2632392C" w14:textId="0CAD1BA8" w:rsidR="00C852B1" w:rsidRPr="004B3E18" w:rsidRDefault="00C852B1" w:rsidP="004214EF">
            <w:pPr>
              <w:tabs>
                <w:tab w:val="left" w:pos="360"/>
              </w:tabs>
              <w:jc w:val="both"/>
              <w:rPr>
                <w:sz w:val="18"/>
                <w:szCs w:val="18"/>
              </w:rPr>
            </w:pPr>
            <w:r>
              <w:rPr>
                <w:sz w:val="18"/>
                <w:szCs w:val="18"/>
              </w:rPr>
              <w:t xml:space="preserve">Targeted management plans (e.g. Gender Action Plan, Emergency Response </w:t>
            </w:r>
            <w:r>
              <w:rPr>
                <w:sz w:val="18"/>
                <w:szCs w:val="18"/>
              </w:rPr>
              <w:lastRenderedPageBreak/>
              <w:t xml:space="preserve">Plan, Waste Management Plan, others) </w:t>
            </w:r>
          </w:p>
        </w:tc>
        <w:tc>
          <w:tcPr>
            <w:tcW w:w="992" w:type="dxa"/>
          </w:tcPr>
          <w:p w14:paraId="6DC587E7" w14:textId="2973D2E2" w:rsidR="00C852B1" w:rsidRPr="004B3E18" w:rsidRDefault="00E675A1" w:rsidP="004214EF">
            <w:pPr>
              <w:tabs>
                <w:tab w:val="left" w:pos="360"/>
              </w:tabs>
              <w:jc w:val="both"/>
              <w:rPr>
                <w:sz w:val="18"/>
                <w:szCs w:val="18"/>
              </w:rPr>
            </w:pPr>
            <w:r>
              <w:rPr>
                <w:sz w:val="18"/>
                <w:szCs w:val="18"/>
              </w:rPr>
              <w:lastRenderedPageBreak/>
              <w:t>GAAP has been completed.</w:t>
            </w:r>
          </w:p>
        </w:tc>
      </w:tr>
      <w:tr w:rsidR="00C852B1" w:rsidRPr="004B3E18" w14:paraId="12122F2B" w14:textId="77777777" w:rsidTr="2E98F25B">
        <w:trPr>
          <w:gridAfter w:val="1"/>
          <w:wAfter w:w="99" w:type="dxa"/>
        </w:trPr>
        <w:tc>
          <w:tcPr>
            <w:tcW w:w="3505" w:type="dxa"/>
            <w:vMerge/>
          </w:tcPr>
          <w:p w14:paraId="496EA933" w14:textId="77777777" w:rsidR="00C852B1" w:rsidRPr="004B3E18" w:rsidRDefault="00C852B1" w:rsidP="004214EF">
            <w:pPr>
              <w:tabs>
                <w:tab w:val="left" w:pos="270"/>
              </w:tabs>
              <w:ind w:left="270" w:hanging="270"/>
              <w:jc w:val="both"/>
              <w:rPr>
                <w:sz w:val="18"/>
                <w:szCs w:val="18"/>
              </w:rPr>
            </w:pPr>
          </w:p>
        </w:tc>
        <w:tc>
          <w:tcPr>
            <w:tcW w:w="4320" w:type="dxa"/>
            <w:gridSpan w:val="3"/>
            <w:vMerge/>
          </w:tcPr>
          <w:p w14:paraId="355DE83D" w14:textId="77777777" w:rsidR="00C852B1" w:rsidRPr="00E344B9" w:rsidRDefault="00C852B1" w:rsidP="004214EF">
            <w:pPr>
              <w:tabs>
                <w:tab w:val="left" w:pos="270"/>
              </w:tabs>
              <w:ind w:left="270" w:hanging="270"/>
              <w:jc w:val="both"/>
              <w:rPr>
                <w:b/>
                <w:i/>
                <w:color w:val="000000"/>
                <w:sz w:val="18"/>
                <w:szCs w:val="18"/>
              </w:rPr>
            </w:pPr>
          </w:p>
        </w:tc>
        <w:tc>
          <w:tcPr>
            <w:tcW w:w="1668" w:type="dxa"/>
            <w:vAlign w:val="center"/>
          </w:tcPr>
          <w:p w14:paraId="6EA33669" w14:textId="77777777" w:rsidR="00C852B1" w:rsidRPr="004B3E18" w:rsidDel="00E47BCB" w:rsidRDefault="00C852B1" w:rsidP="004214EF">
            <w:pPr>
              <w:tabs>
                <w:tab w:val="left" w:pos="360"/>
              </w:tabs>
              <w:jc w:val="both"/>
              <w:rPr>
                <w:rFonts w:ascii="Segoe UI Symbol" w:hAnsi="Segoe UI Symbol" w:cs="Segoe UI Symbol"/>
                <w:b/>
                <w:szCs w:val="20"/>
              </w:rPr>
            </w:pPr>
          </w:p>
        </w:tc>
        <w:tc>
          <w:tcPr>
            <w:tcW w:w="377" w:type="dxa"/>
          </w:tcPr>
          <w:p w14:paraId="066B5A93" w14:textId="77777777" w:rsidR="00C852B1" w:rsidRPr="004B3E18" w:rsidRDefault="00C852B1" w:rsidP="004214EF">
            <w:pPr>
              <w:tabs>
                <w:tab w:val="left" w:pos="360"/>
              </w:tabs>
              <w:jc w:val="both"/>
              <w:rPr>
                <w:sz w:val="18"/>
                <w:szCs w:val="18"/>
              </w:rPr>
            </w:pPr>
            <w:r w:rsidRPr="000015A2">
              <w:rPr>
                <w:rFonts w:ascii="Segoe UI Symbol" w:hAnsi="Segoe UI Symbol" w:cs="Segoe UI Symbol"/>
                <w:b/>
                <w:szCs w:val="20"/>
              </w:rPr>
              <w:t>☐</w:t>
            </w:r>
          </w:p>
        </w:tc>
        <w:tc>
          <w:tcPr>
            <w:tcW w:w="2174" w:type="dxa"/>
          </w:tcPr>
          <w:p w14:paraId="1FDAD904" w14:textId="698DDE2C" w:rsidR="00C852B1" w:rsidRPr="004B3E18" w:rsidRDefault="00C852B1" w:rsidP="004214EF">
            <w:pPr>
              <w:tabs>
                <w:tab w:val="left" w:pos="360"/>
              </w:tabs>
              <w:jc w:val="both"/>
              <w:rPr>
                <w:sz w:val="18"/>
                <w:szCs w:val="18"/>
              </w:rPr>
            </w:pPr>
            <w:r>
              <w:rPr>
                <w:sz w:val="18"/>
                <w:szCs w:val="18"/>
              </w:rPr>
              <w:t>ESMP (Environmental and Social Management Plan which may include range of targeted plans)</w:t>
            </w:r>
          </w:p>
        </w:tc>
        <w:tc>
          <w:tcPr>
            <w:tcW w:w="992" w:type="dxa"/>
          </w:tcPr>
          <w:p w14:paraId="5F7E79C4" w14:textId="38473C23" w:rsidR="00C852B1" w:rsidRPr="004B3E18" w:rsidRDefault="00C852B1" w:rsidP="004214EF">
            <w:pPr>
              <w:tabs>
                <w:tab w:val="left" w:pos="360"/>
              </w:tabs>
              <w:jc w:val="both"/>
              <w:rPr>
                <w:sz w:val="18"/>
                <w:szCs w:val="18"/>
              </w:rPr>
            </w:pPr>
          </w:p>
        </w:tc>
      </w:tr>
      <w:tr w:rsidR="00C852B1" w:rsidRPr="004B3E18" w14:paraId="09372388" w14:textId="77777777" w:rsidTr="2E98F25B">
        <w:trPr>
          <w:gridAfter w:val="1"/>
          <w:wAfter w:w="99" w:type="dxa"/>
          <w:trHeight w:val="512"/>
        </w:trPr>
        <w:tc>
          <w:tcPr>
            <w:tcW w:w="3505" w:type="dxa"/>
            <w:vMerge/>
          </w:tcPr>
          <w:p w14:paraId="5EA84BBA" w14:textId="77777777" w:rsidR="00C852B1" w:rsidRPr="004B3E18" w:rsidRDefault="00C852B1" w:rsidP="004214EF">
            <w:pPr>
              <w:tabs>
                <w:tab w:val="left" w:pos="270"/>
              </w:tabs>
              <w:ind w:left="270" w:hanging="270"/>
              <w:jc w:val="both"/>
              <w:rPr>
                <w:sz w:val="18"/>
                <w:szCs w:val="18"/>
              </w:rPr>
            </w:pPr>
          </w:p>
        </w:tc>
        <w:tc>
          <w:tcPr>
            <w:tcW w:w="4320" w:type="dxa"/>
            <w:gridSpan w:val="3"/>
            <w:vMerge/>
          </w:tcPr>
          <w:p w14:paraId="796E06DE" w14:textId="77777777" w:rsidR="00C852B1" w:rsidRPr="00E344B9" w:rsidRDefault="00C852B1" w:rsidP="004214EF">
            <w:pPr>
              <w:tabs>
                <w:tab w:val="left" w:pos="270"/>
              </w:tabs>
              <w:ind w:left="270" w:hanging="270"/>
              <w:jc w:val="both"/>
              <w:rPr>
                <w:b/>
                <w:i/>
                <w:color w:val="000000"/>
                <w:sz w:val="18"/>
                <w:szCs w:val="18"/>
              </w:rPr>
            </w:pPr>
          </w:p>
        </w:tc>
        <w:tc>
          <w:tcPr>
            <w:tcW w:w="1668" w:type="dxa"/>
            <w:vAlign w:val="center"/>
          </w:tcPr>
          <w:p w14:paraId="0D0A6CDC" w14:textId="77777777" w:rsidR="00C852B1" w:rsidRPr="004B3E18" w:rsidDel="00E47BCB" w:rsidRDefault="00C852B1" w:rsidP="004214EF">
            <w:pPr>
              <w:tabs>
                <w:tab w:val="left" w:pos="360"/>
              </w:tabs>
              <w:jc w:val="both"/>
              <w:rPr>
                <w:rFonts w:ascii="Segoe UI Symbol" w:hAnsi="Segoe UI Symbol" w:cs="Segoe UI Symbol"/>
                <w:b/>
                <w:szCs w:val="20"/>
              </w:rPr>
            </w:pPr>
          </w:p>
        </w:tc>
        <w:tc>
          <w:tcPr>
            <w:tcW w:w="377" w:type="dxa"/>
          </w:tcPr>
          <w:p w14:paraId="63FEF149" w14:textId="77777777" w:rsidR="00C852B1" w:rsidRPr="004B3E18" w:rsidRDefault="00C852B1" w:rsidP="004214EF">
            <w:pPr>
              <w:tabs>
                <w:tab w:val="left" w:pos="360"/>
              </w:tabs>
              <w:jc w:val="both"/>
              <w:rPr>
                <w:sz w:val="18"/>
                <w:szCs w:val="18"/>
              </w:rPr>
            </w:pPr>
            <w:r w:rsidRPr="000015A2">
              <w:rPr>
                <w:rFonts w:ascii="Segoe UI Symbol" w:hAnsi="Segoe UI Symbol" w:cs="Segoe UI Symbol"/>
                <w:b/>
                <w:szCs w:val="20"/>
              </w:rPr>
              <w:t>☐</w:t>
            </w:r>
          </w:p>
        </w:tc>
        <w:tc>
          <w:tcPr>
            <w:tcW w:w="2174" w:type="dxa"/>
          </w:tcPr>
          <w:p w14:paraId="7D312253" w14:textId="77777777" w:rsidR="00C852B1" w:rsidRDefault="00C852B1" w:rsidP="004214EF">
            <w:pPr>
              <w:tabs>
                <w:tab w:val="left" w:pos="360"/>
              </w:tabs>
              <w:jc w:val="both"/>
              <w:rPr>
                <w:sz w:val="18"/>
                <w:szCs w:val="18"/>
              </w:rPr>
            </w:pPr>
            <w:r>
              <w:rPr>
                <w:sz w:val="18"/>
                <w:szCs w:val="18"/>
              </w:rPr>
              <w:t>ESMF (Environmental and Social Management Framework)</w:t>
            </w:r>
          </w:p>
        </w:tc>
        <w:tc>
          <w:tcPr>
            <w:tcW w:w="992" w:type="dxa"/>
          </w:tcPr>
          <w:p w14:paraId="467B74A8" w14:textId="73D994DF" w:rsidR="00C852B1" w:rsidRDefault="00C852B1" w:rsidP="004214EF">
            <w:pPr>
              <w:tabs>
                <w:tab w:val="left" w:pos="360"/>
              </w:tabs>
              <w:jc w:val="both"/>
              <w:rPr>
                <w:sz w:val="18"/>
                <w:szCs w:val="18"/>
              </w:rPr>
            </w:pPr>
          </w:p>
        </w:tc>
      </w:tr>
      <w:tr w:rsidR="00C852B1" w:rsidRPr="004B3E18" w14:paraId="745C8C5C" w14:textId="77777777" w:rsidTr="2E98F25B">
        <w:trPr>
          <w:trHeight w:val="521"/>
        </w:trPr>
        <w:tc>
          <w:tcPr>
            <w:tcW w:w="3505" w:type="dxa"/>
            <w:vMerge/>
          </w:tcPr>
          <w:p w14:paraId="235ACB5C"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tcPr>
          <w:p w14:paraId="6D384FAD" w14:textId="741C040F" w:rsidR="00C852B1" w:rsidRPr="00E344B9" w:rsidRDefault="00C852B1" w:rsidP="004214EF">
            <w:pPr>
              <w:tabs>
                <w:tab w:val="left" w:pos="270"/>
              </w:tabs>
              <w:jc w:val="both"/>
              <w:rPr>
                <w:b/>
                <w:i/>
                <w:color w:val="000000"/>
                <w:sz w:val="18"/>
                <w:szCs w:val="18"/>
              </w:rPr>
            </w:pPr>
            <w:r w:rsidRPr="00E344B9">
              <w:rPr>
                <w:b/>
                <w:i/>
                <w:color w:val="000000"/>
                <w:sz w:val="18"/>
                <w:szCs w:val="18"/>
              </w:rPr>
              <w:t xml:space="preserve">Based on identified </w:t>
            </w:r>
            <w:r w:rsidRPr="00993703">
              <w:rPr>
                <w:b/>
                <w:i/>
                <w:color w:val="000000"/>
                <w:sz w:val="18"/>
                <w:szCs w:val="18"/>
                <w:u w:val="single"/>
              </w:rPr>
              <w:t>risks</w:t>
            </w:r>
            <w:r w:rsidRPr="00E344B9">
              <w:rPr>
                <w:b/>
                <w:i/>
                <w:color w:val="000000"/>
                <w:sz w:val="18"/>
                <w:szCs w:val="18"/>
              </w:rPr>
              <w:t>, which Principles/</w:t>
            </w:r>
            <w:r>
              <w:rPr>
                <w:b/>
                <w:i/>
                <w:color w:val="000000"/>
                <w:sz w:val="18"/>
                <w:szCs w:val="18"/>
              </w:rPr>
              <w:t>Project</w:t>
            </w:r>
            <w:r w:rsidRPr="00E344B9">
              <w:rPr>
                <w:b/>
                <w:i/>
                <w:color w:val="000000"/>
                <w:sz w:val="18"/>
                <w:szCs w:val="18"/>
              </w:rPr>
              <w:t xml:space="preserve">-level Standards </w:t>
            </w:r>
            <w:r>
              <w:rPr>
                <w:b/>
                <w:i/>
                <w:color w:val="000000"/>
                <w:sz w:val="18"/>
                <w:szCs w:val="18"/>
              </w:rPr>
              <w:t>triggered</w:t>
            </w:r>
            <w:r w:rsidRPr="00E344B9">
              <w:rPr>
                <w:b/>
                <w:i/>
                <w:color w:val="000000"/>
                <w:sz w:val="18"/>
                <w:szCs w:val="18"/>
              </w:rPr>
              <w:t>?</w:t>
            </w:r>
          </w:p>
        </w:tc>
        <w:tc>
          <w:tcPr>
            <w:tcW w:w="1668" w:type="dxa"/>
            <w:vAlign w:val="center"/>
          </w:tcPr>
          <w:p w14:paraId="24559616" w14:textId="77777777" w:rsidR="00C852B1" w:rsidRPr="004B3E18" w:rsidDel="00E47BCB" w:rsidRDefault="00C852B1" w:rsidP="004214EF">
            <w:pPr>
              <w:tabs>
                <w:tab w:val="left" w:pos="360"/>
              </w:tabs>
              <w:jc w:val="both"/>
              <w:rPr>
                <w:rFonts w:ascii="Segoe UI Symbol" w:hAnsi="Segoe UI Symbol" w:cs="Segoe UI Symbol"/>
                <w:b/>
                <w:szCs w:val="20"/>
              </w:rPr>
            </w:pPr>
          </w:p>
        </w:tc>
        <w:tc>
          <w:tcPr>
            <w:tcW w:w="3642" w:type="dxa"/>
            <w:gridSpan w:val="4"/>
            <w:vAlign w:val="center"/>
          </w:tcPr>
          <w:p w14:paraId="026B95C0" w14:textId="77777777" w:rsidR="00C852B1" w:rsidRPr="00E344B9" w:rsidRDefault="00C852B1" w:rsidP="004214EF">
            <w:pPr>
              <w:tabs>
                <w:tab w:val="left" w:pos="360"/>
              </w:tabs>
              <w:jc w:val="both"/>
              <w:rPr>
                <w:b/>
                <w:i/>
                <w:sz w:val="18"/>
                <w:szCs w:val="18"/>
              </w:rPr>
            </w:pPr>
            <w:r w:rsidRPr="004B3E18">
              <w:rPr>
                <w:b/>
                <w:sz w:val="18"/>
                <w:szCs w:val="18"/>
              </w:rPr>
              <w:t>Comments</w:t>
            </w:r>
            <w:r>
              <w:rPr>
                <w:b/>
                <w:sz w:val="18"/>
                <w:szCs w:val="18"/>
              </w:rPr>
              <w:t xml:space="preserve"> (not required)</w:t>
            </w:r>
          </w:p>
        </w:tc>
      </w:tr>
      <w:tr w:rsidR="00C852B1" w:rsidRPr="004B3E18" w14:paraId="48632955" w14:textId="77777777" w:rsidTr="2E98F25B">
        <w:tc>
          <w:tcPr>
            <w:tcW w:w="3505" w:type="dxa"/>
            <w:vMerge/>
          </w:tcPr>
          <w:p w14:paraId="1D81ACAC"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12CA07A5" w14:textId="77777777" w:rsidR="00C852B1" w:rsidRPr="00E47BCB" w:rsidRDefault="00C852B1" w:rsidP="004214EF">
            <w:pPr>
              <w:tabs>
                <w:tab w:val="left" w:pos="270"/>
              </w:tabs>
              <w:ind w:left="270" w:hanging="270"/>
              <w:jc w:val="both"/>
              <w:rPr>
                <w:b/>
                <w:i/>
                <w:sz w:val="18"/>
                <w:szCs w:val="18"/>
              </w:rPr>
            </w:pPr>
            <w:r>
              <w:rPr>
                <w:b/>
                <w:i/>
                <w:sz w:val="18"/>
                <w:szCs w:val="18"/>
              </w:rPr>
              <w:t xml:space="preserve">Overarching Principle: Leave No One Behind </w:t>
            </w:r>
          </w:p>
        </w:tc>
        <w:tc>
          <w:tcPr>
            <w:tcW w:w="1668" w:type="dxa"/>
            <w:vAlign w:val="center"/>
          </w:tcPr>
          <w:p w14:paraId="6B941184" w14:textId="77777777" w:rsidR="00C852B1" w:rsidRPr="004B3E18" w:rsidRDefault="00C852B1" w:rsidP="004214EF">
            <w:pPr>
              <w:tabs>
                <w:tab w:val="left" w:pos="360"/>
              </w:tabs>
              <w:jc w:val="both"/>
              <w:rPr>
                <w:sz w:val="18"/>
                <w:szCs w:val="18"/>
              </w:rPr>
            </w:pPr>
          </w:p>
        </w:tc>
        <w:tc>
          <w:tcPr>
            <w:tcW w:w="3642" w:type="dxa"/>
            <w:gridSpan w:val="4"/>
          </w:tcPr>
          <w:p w14:paraId="2A70E738" w14:textId="0247E9C5" w:rsidR="00C852B1" w:rsidRPr="004B3E18" w:rsidRDefault="00C852B1" w:rsidP="004214EF">
            <w:pPr>
              <w:tabs>
                <w:tab w:val="left" w:pos="360"/>
              </w:tabs>
              <w:jc w:val="both"/>
              <w:rPr>
                <w:sz w:val="18"/>
                <w:szCs w:val="18"/>
              </w:rPr>
            </w:pPr>
          </w:p>
        </w:tc>
      </w:tr>
      <w:tr w:rsidR="00C852B1" w:rsidRPr="004B3E18" w14:paraId="31261F55" w14:textId="77777777" w:rsidTr="2E98F25B">
        <w:trPr>
          <w:trHeight w:val="287"/>
        </w:trPr>
        <w:tc>
          <w:tcPr>
            <w:tcW w:w="3505" w:type="dxa"/>
            <w:vMerge/>
          </w:tcPr>
          <w:p w14:paraId="1F35817D"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62B5698E" w14:textId="77777777" w:rsidR="00C852B1" w:rsidRPr="00E47BCB" w:rsidRDefault="00C852B1" w:rsidP="004214EF">
            <w:pPr>
              <w:tabs>
                <w:tab w:val="left" w:pos="270"/>
              </w:tabs>
              <w:ind w:left="640" w:hanging="270"/>
              <w:jc w:val="both"/>
              <w:rPr>
                <w:b/>
                <w:i/>
                <w:sz w:val="18"/>
                <w:szCs w:val="18"/>
              </w:rPr>
            </w:pPr>
            <w:r w:rsidRPr="00E47BCB">
              <w:rPr>
                <w:b/>
                <w:i/>
                <w:sz w:val="18"/>
                <w:szCs w:val="18"/>
              </w:rPr>
              <w:t>Human Rights</w:t>
            </w:r>
          </w:p>
        </w:tc>
        <w:tc>
          <w:tcPr>
            <w:tcW w:w="1668" w:type="dxa"/>
            <w:vAlign w:val="center"/>
          </w:tcPr>
          <w:p w14:paraId="649F61EC" w14:textId="5B6E034A" w:rsidR="00C852B1" w:rsidRPr="004B3E18" w:rsidRDefault="00853FCA" w:rsidP="004214EF">
            <w:pPr>
              <w:tabs>
                <w:tab w:val="left" w:pos="360"/>
              </w:tabs>
              <w:jc w:val="both"/>
              <w:rPr>
                <w:rFonts w:ascii="Segoe UI Symbol" w:hAnsi="Segoe UI Symbol" w:cs="Segoe UI Symbol"/>
                <w:b/>
                <w:szCs w:val="20"/>
              </w:rPr>
            </w:pPr>
            <w:r>
              <w:rPr>
                <w:rFonts w:ascii="Segoe UI Symbol" w:hAnsi="Segoe UI Symbol" w:cs="Segoe UI Symbol"/>
                <w:b/>
                <w:szCs w:val="20"/>
              </w:rPr>
              <w:t>X</w:t>
            </w:r>
          </w:p>
        </w:tc>
        <w:tc>
          <w:tcPr>
            <w:tcW w:w="3642" w:type="dxa"/>
            <w:gridSpan w:val="4"/>
          </w:tcPr>
          <w:p w14:paraId="517C85CE" w14:textId="77777777" w:rsidR="00C852B1" w:rsidRPr="004B3E18" w:rsidRDefault="00C852B1" w:rsidP="004214EF">
            <w:pPr>
              <w:tabs>
                <w:tab w:val="left" w:pos="360"/>
              </w:tabs>
              <w:jc w:val="both"/>
              <w:rPr>
                <w:sz w:val="18"/>
                <w:szCs w:val="18"/>
              </w:rPr>
            </w:pPr>
          </w:p>
        </w:tc>
      </w:tr>
      <w:tr w:rsidR="00C852B1" w:rsidRPr="004B3E18" w14:paraId="08B57E21" w14:textId="77777777" w:rsidTr="2E98F25B">
        <w:trPr>
          <w:trHeight w:val="260"/>
        </w:trPr>
        <w:tc>
          <w:tcPr>
            <w:tcW w:w="3505" w:type="dxa"/>
            <w:vMerge/>
          </w:tcPr>
          <w:p w14:paraId="1E8CBE26"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1867691C" w14:textId="77777777" w:rsidR="00C852B1" w:rsidRPr="00E47BCB" w:rsidRDefault="00C852B1" w:rsidP="004214EF">
            <w:pPr>
              <w:tabs>
                <w:tab w:val="left" w:pos="270"/>
              </w:tabs>
              <w:ind w:left="640" w:hanging="270"/>
              <w:jc w:val="both"/>
              <w:rPr>
                <w:b/>
                <w:i/>
                <w:sz w:val="18"/>
                <w:szCs w:val="18"/>
              </w:rPr>
            </w:pPr>
            <w:r w:rsidRPr="00E47BCB">
              <w:rPr>
                <w:b/>
                <w:i/>
                <w:sz w:val="18"/>
                <w:szCs w:val="18"/>
              </w:rPr>
              <w:t>Gender Equality and Women’s Empowerment</w:t>
            </w:r>
          </w:p>
        </w:tc>
        <w:tc>
          <w:tcPr>
            <w:tcW w:w="1668" w:type="dxa"/>
            <w:vAlign w:val="center"/>
          </w:tcPr>
          <w:p w14:paraId="52381E94" w14:textId="3BBF127C" w:rsidR="00C852B1" w:rsidRPr="004B3E18" w:rsidRDefault="00C852B1" w:rsidP="004214EF">
            <w:pPr>
              <w:tabs>
                <w:tab w:val="left" w:pos="360"/>
              </w:tabs>
              <w:jc w:val="both"/>
              <w:rPr>
                <w:sz w:val="18"/>
                <w:szCs w:val="18"/>
              </w:rPr>
            </w:pPr>
            <w:r>
              <w:rPr>
                <w:rFonts w:ascii="Segoe UI Symbol" w:hAnsi="Segoe UI Symbol" w:cs="Segoe UI Symbol"/>
                <w:b/>
                <w:szCs w:val="20"/>
              </w:rPr>
              <w:t>X</w:t>
            </w:r>
          </w:p>
        </w:tc>
        <w:tc>
          <w:tcPr>
            <w:tcW w:w="3642" w:type="dxa"/>
            <w:gridSpan w:val="4"/>
          </w:tcPr>
          <w:p w14:paraId="4DF9F193" w14:textId="77777777" w:rsidR="00C852B1" w:rsidRPr="004B3E18" w:rsidRDefault="00C852B1" w:rsidP="004214EF">
            <w:pPr>
              <w:tabs>
                <w:tab w:val="left" w:pos="360"/>
              </w:tabs>
              <w:jc w:val="both"/>
              <w:rPr>
                <w:sz w:val="18"/>
                <w:szCs w:val="18"/>
              </w:rPr>
            </w:pPr>
          </w:p>
        </w:tc>
      </w:tr>
      <w:tr w:rsidR="00C852B1" w:rsidRPr="004B3E18" w14:paraId="4B1BF491" w14:textId="77777777" w:rsidTr="2E98F25B">
        <w:trPr>
          <w:trHeight w:val="278"/>
        </w:trPr>
        <w:tc>
          <w:tcPr>
            <w:tcW w:w="3505" w:type="dxa"/>
            <w:vMerge/>
          </w:tcPr>
          <w:p w14:paraId="35B476C7"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673D925F" w14:textId="77777777" w:rsidR="00C852B1" w:rsidRPr="00D952B5" w:rsidRDefault="00C852B1" w:rsidP="004214EF">
            <w:pPr>
              <w:tabs>
                <w:tab w:val="left" w:pos="270"/>
              </w:tabs>
              <w:ind w:left="640" w:hanging="270"/>
              <w:jc w:val="both"/>
              <w:rPr>
                <w:b/>
                <w:i/>
                <w:sz w:val="18"/>
                <w:szCs w:val="18"/>
              </w:rPr>
            </w:pPr>
            <w:r w:rsidRPr="00D952B5">
              <w:rPr>
                <w:b/>
                <w:i/>
                <w:sz w:val="18"/>
                <w:szCs w:val="18"/>
              </w:rPr>
              <w:t>Accountability</w:t>
            </w:r>
          </w:p>
        </w:tc>
        <w:tc>
          <w:tcPr>
            <w:tcW w:w="1668" w:type="dxa"/>
            <w:vAlign w:val="center"/>
          </w:tcPr>
          <w:p w14:paraId="40253DCC" w14:textId="268109E6" w:rsidR="00C852B1" w:rsidRPr="00855BCB" w:rsidRDefault="00853FCA" w:rsidP="004214EF">
            <w:pPr>
              <w:tabs>
                <w:tab w:val="left" w:pos="360"/>
              </w:tabs>
              <w:jc w:val="both"/>
              <w:rPr>
                <w:rFonts w:ascii="Segoe UI Symbol" w:hAnsi="Segoe UI Symbol" w:cs="Segoe UI Symbol"/>
                <w:b/>
                <w:szCs w:val="20"/>
              </w:rPr>
            </w:pPr>
            <w:r>
              <w:rPr>
                <w:rFonts w:ascii="Segoe UI Symbol" w:hAnsi="Segoe UI Symbol" w:cs="Segoe UI Symbol"/>
                <w:b/>
                <w:szCs w:val="20"/>
              </w:rPr>
              <w:t>X</w:t>
            </w:r>
          </w:p>
        </w:tc>
        <w:tc>
          <w:tcPr>
            <w:tcW w:w="3642" w:type="dxa"/>
            <w:gridSpan w:val="4"/>
          </w:tcPr>
          <w:p w14:paraId="6FC09B8A" w14:textId="77777777" w:rsidR="00C852B1" w:rsidRPr="004B3E18" w:rsidRDefault="00C852B1" w:rsidP="004214EF">
            <w:pPr>
              <w:tabs>
                <w:tab w:val="left" w:pos="360"/>
              </w:tabs>
              <w:jc w:val="both"/>
              <w:rPr>
                <w:sz w:val="18"/>
                <w:szCs w:val="18"/>
              </w:rPr>
            </w:pPr>
          </w:p>
        </w:tc>
      </w:tr>
      <w:tr w:rsidR="00C852B1" w:rsidRPr="004B3E18" w14:paraId="7149C04E" w14:textId="77777777" w:rsidTr="2E98F25B">
        <w:trPr>
          <w:trHeight w:val="360"/>
        </w:trPr>
        <w:tc>
          <w:tcPr>
            <w:tcW w:w="3505" w:type="dxa"/>
            <w:vMerge/>
          </w:tcPr>
          <w:p w14:paraId="0A824D33"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43D84DEE" w14:textId="77777777" w:rsidR="00C852B1" w:rsidRPr="004B3E18" w:rsidRDefault="00C852B1" w:rsidP="004214EF">
            <w:pPr>
              <w:tabs>
                <w:tab w:val="left" w:pos="270"/>
              </w:tabs>
              <w:ind w:left="270" w:hanging="270"/>
              <w:jc w:val="both"/>
              <w:rPr>
                <w:b/>
                <w:i/>
                <w:sz w:val="18"/>
                <w:szCs w:val="18"/>
              </w:rPr>
            </w:pPr>
            <w:r w:rsidRPr="004B3E18">
              <w:rPr>
                <w:b/>
                <w:i/>
                <w:sz w:val="18"/>
                <w:szCs w:val="18"/>
              </w:rPr>
              <w:t>1.</w:t>
            </w:r>
            <w:r w:rsidRPr="004B3E18">
              <w:rPr>
                <w:b/>
                <w:i/>
                <w:sz w:val="18"/>
                <w:szCs w:val="18"/>
              </w:rPr>
              <w:tab/>
              <w:t xml:space="preserve">Biodiversity Conservation and </w:t>
            </w:r>
            <w:r>
              <w:rPr>
                <w:b/>
                <w:i/>
                <w:sz w:val="18"/>
                <w:szCs w:val="18"/>
              </w:rPr>
              <w:t xml:space="preserve">Sustainable </w:t>
            </w:r>
            <w:r w:rsidRPr="004B3E18">
              <w:rPr>
                <w:b/>
                <w:i/>
                <w:sz w:val="18"/>
                <w:szCs w:val="18"/>
              </w:rPr>
              <w:t>Natural Resource Management</w:t>
            </w:r>
          </w:p>
        </w:tc>
        <w:tc>
          <w:tcPr>
            <w:tcW w:w="1668" w:type="dxa"/>
            <w:vAlign w:val="center"/>
          </w:tcPr>
          <w:p w14:paraId="5C328A56" w14:textId="1B428178" w:rsidR="00C852B1" w:rsidRPr="004B3E18" w:rsidRDefault="00C852B1" w:rsidP="004214EF">
            <w:pPr>
              <w:tabs>
                <w:tab w:val="left" w:pos="360"/>
              </w:tabs>
              <w:jc w:val="both"/>
              <w:rPr>
                <w:sz w:val="18"/>
                <w:szCs w:val="18"/>
              </w:rPr>
            </w:pPr>
            <w:r w:rsidRPr="004B3E18">
              <w:rPr>
                <w:rFonts w:ascii="Segoe UI Symbol" w:hAnsi="Segoe UI Symbol" w:cs="Segoe UI Symbol"/>
                <w:b/>
                <w:szCs w:val="20"/>
              </w:rPr>
              <w:t>☐</w:t>
            </w:r>
          </w:p>
        </w:tc>
        <w:tc>
          <w:tcPr>
            <w:tcW w:w="3642" w:type="dxa"/>
            <w:gridSpan w:val="4"/>
          </w:tcPr>
          <w:p w14:paraId="19F1EE25" w14:textId="77777777" w:rsidR="00C852B1" w:rsidRPr="004B3E18" w:rsidRDefault="00C852B1" w:rsidP="004214EF">
            <w:pPr>
              <w:tabs>
                <w:tab w:val="left" w:pos="360"/>
              </w:tabs>
              <w:jc w:val="both"/>
              <w:rPr>
                <w:sz w:val="18"/>
                <w:szCs w:val="18"/>
              </w:rPr>
            </w:pPr>
          </w:p>
        </w:tc>
      </w:tr>
      <w:tr w:rsidR="00C852B1" w:rsidRPr="004B3E18" w14:paraId="057F60C0" w14:textId="77777777" w:rsidTr="2E98F25B">
        <w:trPr>
          <w:trHeight w:val="350"/>
        </w:trPr>
        <w:tc>
          <w:tcPr>
            <w:tcW w:w="3505" w:type="dxa"/>
            <w:vMerge/>
          </w:tcPr>
          <w:p w14:paraId="35635963"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3F68F7EB" w14:textId="77777777" w:rsidR="00C852B1" w:rsidRPr="004B3E18" w:rsidRDefault="00C852B1" w:rsidP="004214EF">
            <w:pPr>
              <w:tabs>
                <w:tab w:val="left" w:pos="270"/>
              </w:tabs>
              <w:ind w:left="270" w:hanging="270"/>
              <w:jc w:val="both"/>
              <w:rPr>
                <w:b/>
                <w:i/>
                <w:sz w:val="18"/>
                <w:szCs w:val="18"/>
              </w:rPr>
            </w:pPr>
            <w:r w:rsidRPr="004B3E18">
              <w:rPr>
                <w:b/>
                <w:i/>
                <w:sz w:val="18"/>
                <w:szCs w:val="18"/>
              </w:rPr>
              <w:t>2.</w:t>
            </w:r>
            <w:r w:rsidRPr="004B3E18">
              <w:rPr>
                <w:b/>
                <w:i/>
                <w:sz w:val="18"/>
                <w:szCs w:val="18"/>
              </w:rPr>
              <w:tab/>
              <w:t>Climate Change</w:t>
            </w:r>
            <w:r>
              <w:rPr>
                <w:b/>
                <w:i/>
                <w:sz w:val="18"/>
                <w:szCs w:val="18"/>
              </w:rPr>
              <w:t xml:space="preserve"> and Disaster Risks</w:t>
            </w:r>
          </w:p>
        </w:tc>
        <w:tc>
          <w:tcPr>
            <w:tcW w:w="1668" w:type="dxa"/>
            <w:vAlign w:val="center"/>
          </w:tcPr>
          <w:p w14:paraId="38FBBAC1" w14:textId="77777777" w:rsidR="00C852B1" w:rsidRPr="004B3E18" w:rsidRDefault="00C852B1" w:rsidP="004214EF">
            <w:pPr>
              <w:tabs>
                <w:tab w:val="left" w:pos="360"/>
              </w:tabs>
              <w:jc w:val="both"/>
              <w:rPr>
                <w:sz w:val="18"/>
                <w:szCs w:val="18"/>
              </w:rPr>
            </w:pPr>
            <w:r w:rsidRPr="004B3E18">
              <w:rPr>
                <w:rFonts w:ascii="Segoe UI Symbol" w:hAnsi="Segoe UI Symbol" w:cs="Segoe UI Symbol"/>
                <w:b/>
                <w:szCs w:val="20"/>
              </w:rPr>
              <w:t>☐</w:t>
            </w:r>
          </w:p>
        </w:tc>
        <w:tc>
          <w:tcPr>
            <w:tcW w:w="3642" w:type="dxa"/>
            <w:gridSpan w:val="4"/>
          </w:tcPr>
          <w:p w14:paraId="2C38436C" w14:textId="77777777" w:rsidR="00C852B1" w:rsidRPr="004B3E18" w:rsidRDefault="00C852B1" w:rsidP="004214EF">
            <w:pPr>
              <w:tabs>
                <w:tab w:val="left" w:pos="360"/>
              </w:tabs>
              <w:jc w:val="both"/>
              <w:rPr>
                <w:sz w:val="18"/>
                <w:szCs w:val="18"/>
              </w:rPr>
            </w:pPr>
          </w:p>
        </w:tc>
      </w:tr>
      <w:tr w:rsidR="00C852B1" w:rsidRPr="004B3E18" w14:paraId="2DCAAD0D" w14:textId="77777777" w:rsidTr="2E98F25B">
        <w:trPr>
          <w:trHeight w:val="332"/>
        </w:trPr>
        <w:tc>
          <w:tcPr>
            <w:tcW w:w="3505" w:type="dxa"/>
            <w:vMerge/>
          </w:tcPr>
          <w:p w14:paraId="02AF696A"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1E6BBBCF" w14:textId="77777777" w:rsidR="00C852B1" w:rsidRPr="004B3E18" w:rsidRDefault="00C852B1" w:rsidP="004214EF">
            <w:pPr>
              <w:tabs>
                <w:tab w:val="left" w:pos="270"/>
              </w:tabs>
              <w:ind w:left="270" w:hanging="270"/>
              <w:jc w:val="both"/>
              <w:rPr>
                <w:b/>
                <w:i/>
                <w:sz w:val="18"/>
                <w:szCs w:val="18"/>
              </w:rPr>
            </w:pPr>
            <w:r w:rsidRPr="004B3E18">
              <w:rPr>
                <w:b/>
                <w:i/>
                <w:sz w:val="18"/>
                <w:szCs w:val="18"/>
              </w:rPr>
              <w:t>3.</w:t>
            </w:r>
            <w:r w:rsidRPr="004B3E18">
              <w:rPr>
                <w:b/>
                <w:i/>
                <w:sz w:val="18"/>
                <w:szCs w:val="18"/>
              </w:rPr>
              <w:tab/>
              <w:t xml:space="preserve">Community Health, Safety and </w:t>
            </w:r>
            <w:r>
              <w:rPr>
                <w:b/>
                <w:i/>
                <w:sz w:val="18"/>
                <w:szCs w:val="18"/>
              </w:rPr>
              <w:t>Security</w:t>
            </w:r>
          </w:p>
        </w:tc>
        <w:tc>
          <w:tcPr>
            <w:tcW w:w="1668" w:type="dxa"/>
            <w:vAlign w:val="center"/>
          </w:tcPr>
          <w:p w14:paraId="2610C5CD" w14:textId="77777777" w:rsidR="00C852B1" w:rsidRPr="004B3E18" w:rsidRDefault="00C852B1" w:rsidP="004214EF">
            <w:pPr>
              <w:tabs>
                <w:tab w:val="left" w:pos="360"/>
              </w:tabs>
              <w:jc w:val="both"/>
              <w:rPr>
                <w:rFonts w:ascii="Segoe UI Symbol" w:hAnsi="Segoe UI Symbol" w:cs="Segoe UI Symbol"/>
                <w:b/>
                <w:szCs w:val="20"/>
              </w:rPr>
            </w:pPr>
            <w:r w:rsidRPr="004B3E18">
              <w:rPr>
                <w:rFonts w:ascii="Segoe UI Symbol" w:hAnsi="Segoe UI Symbol" w:cs="Segoe UI Symbol"/>
                <w:b/>
                <w:szCs w:val="20"/>
              </w:rPr>
              <w:t>☐</w:t>
            </w:r>
          </w:p>
        </w:tc>
        <w:tc>
          <w:tcPr>
            <w:tcW w:w="3642" w:type="dxa"/>
            <w:gridSpan w:val="4"/>
          </w:tcPr>
          <w:p w14:paraId="6C810C88" w14:textId="77777777" w:rsidR="00C852B1" w:rsidRPr="00623932" w:rsidRDefault="00C852B1" w:rsidP="004214EF">
            <w:pPr>
              <w:tabs>
                <w:tab w:val="left" w:pos="360"/>
              </w:tabs>
              <w:jc w:val="both"/>
              <w:rPr>
                <w:sz w:val="18"/>
                <w:szCs w:val="18"/>
              </w:rPr>
            </w:pPr>
          </w:p>
        </w:tc>
      </w:tr>
      <w:tr w:rsidR="00C852B1" w:rsidRPr="004B3E18" w14:paraId="2E4DFAD8" w14:textId="77777777" w:rsidTr="2E98F25B">
        <w:trPr>
          <w:trHeight w:val="242"/>
        </w:trPr>
        <w:tc>
          <w:tcPr>
            <w:tcW w:w="3505" w:type="dxa"/>
            <w:vMerge/>
          </w:tcPr>
          <w:p w14:paraId="535D9813"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489FEE43" w14:textId="77777777" w:rsidR="00C852B1" w:rsidRPr="004B3E18" w:rsidRDefault="00C852B1" w:rsidP="004214EF">
            <w:pPr>
              <w:tabs>
                <w:tab w:val="left" w:pos="270"/>
              </w:tabs>
              <w:ind w:left="270" w:hanging="270"/>
              <w:jc w:val="both"/>
              <w:rPr>
                <w:b/>
                <w:i/>
                <w:sz w:val="18"/>
                <w:szCs w:val="18"/>
              </w:rPr>
            </w:pPr>
            <w:r w:rsidRPr="004B3E18">
              <w:rPr>
                <w:b/>
                <w:i/>
                <w:sz w:val="18"/>
                <w:szCs w:val="18"/>
              </w:rPr>
              <w:t>4.</w:t>
            </w:r>
            <w:r w:rsidRPr="004B3E18">
              <w:rPr>
                <w:b/>
                <w:i/>
                <w:sz w:val="18"/>
                <w:szCs w:val="18"/>
              </w:rPr>
              <w:tab/>
              <w:t>Cultural Heritage</w:t>
            </w:r>
          </w:p>
        </w:tc>
        <w:tc>
          <w:tcPr>
            <w:tcW w:w="1668" w:type="dxa"/>
            <w:vAlign w:val="center"/>
          </w:tcPr>
          <w:p w14:paraId="3A84669E" w14:textId="77777777" w:rsidR="00C852B1" w:rsidRPr="004B3E18" w:rsidRDefault="00C852B1" w:rsidP="004214EF">
            <w:pPr>
              <w:tabs>
                <w:tab w:val="left" w:pos="360"/>
              </w:tabs>
              <w:jc w:val="both"/>
              <w:rPr>
                <w:sz w:val="18"/>
                <w:szCs w:val="18"/>
              </w:rPr>
            </w:pPr>
            <w:r w:rsidRPr="004B3E18">
              <w:rPr>
                <w:rFonts w:ascii="Segoe UI Symbol" w:hAnsi="Segoe UI Symbol" w:cs="Segoe UI Symbol"/>
                <w:b/>
                <w:szCs w:val="20"/>
              </w:rPr>
              <w:t>☐</w:t>
            </w:r>
          </w:p>
        </w:tc>
        <w:tc>
          <w:tcPr>
            <w:tcW w:w="3642" w:type="dxa"/>
            <w:gridSpan w:val="4"/>
          </w:tcPr>
          <w:p w14:paraId="046192EB" w14:textId="77777777" w:rsidR="00C852B1" w:rsidRPr="004B3E18" w:rsidRDefault="00C852B1" w:rsidP="004214EF">
            <w:pPr>
              <w:tabs>
                <w:tab w:val="left" w:pos="360"/>
              </w:tabs>
              <w:jc w:val="both"/>
              <w:rPr>
                <w:sz w:val="18"/>
                <w:szCs w:val="18"/>
              </w:rPr>
            </w:pPr>
          </w:p>
        </w:tc>
      </w:tr>
      <w:tr w:rsidR="00C852B1" w:rsidRPr="004B3E18" w14:paraId="21832291" w14:textId="77777777" w:rsidTr="2E98F25B">
        <w:trPr>
          <w:trHeight w:val="360"/>
        </w:trPr>
        <w:tc>
          <w:tcPr>
            <w:tcW w:w="3505" w:type="dxa"/>
            <w:vMerge/>
          </w:tcPr>
          <w:p w14:paraId="009CF029"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1FB61782" w14:textId="77777777" w:rsidR="00C852B1" w:rsidRPr="004B3E18" w:rsidRDefault="00C852B1" w:rsidP="004214EF">
            <w:pPr>
              <w:tabs>
                <w:tab w:val="left" w:pos="270"/>
              </w:tabs>
              <w:ind w:left="270" w:hanging="270"/>
              <w:jc w:val="both"/>
              <w:rPr>
                <w:b/>
                <w:i/>
                <w:sz w:val="18"/>
                <w:szCs w:val="18"/>
              </w:rPr>
            </w:pPr>
            <w:r w:rsidRPr="004B3E18">
              <w:rPr>
                <w:b/>
                <w:i/>
                <w:sz w:val="18"/>
                <w:szCs w:val="18"/>
              </w:rPr>
              <w:t>5.</w:t>
            </w:r>
            <w:r w:rsidRPr="004B3E18">
              <w:rPr>
                <w:b/>
                <w:i/>
                <w:sz w:val="18"/>
                <w:szCs w:val="18"/>
              </w:rPr>
              <w:tab/>
              <w:t>Displacement and Resettlement</w:t>
            </w:r>
          </w:p>
        </w:tc>
        <w:tc>
          <w:tcPr>
            <w:tcW w:w="1668" w:type="dxa"/>
            <w:vAlign w:val="center"/>
          </w:tcPr>
          <w:p w14:paraId="27B09C10" w14:textId="77777777" w:rsidR="00C852B1" w:rsidRPr="004B3E18" w:rsidRDefault="00C852B1" w:rsidP="004214EF">
            <w:pPr>
              <w:tabs>
                <w:tab w:val="left" w:pos="360"/>
              </w:tabs>
              <w:jc w:val="both"/>
              <w:rPr>
                <w:sz w:val="18"/>
                <w:szCs w:val="18"/>
              </w:rPr>
            </w:pPr>
            <w:r w:rsidRPr="004B3E18">
              <w:rPr>
                <w:rFonts w:ascii="Segoe UI Symbol" w:hAnsi="Segoe UI Symbol" w:cs="Segoe UI Symbol"/>
                <w:b/>
                <w:szCs w:val="20"/>
              </w:rPr>
              <w:t>☐</w:t>
            </w:r>
          </w:p>
        </w:tc>
        <w:tc>
          <w:tcPr>
            <w:tcW w:w="3642" w:type="dxa"/>
            <w:gridSpan w:val="4"/>
          </w:tcPr>
          <w:p w14:paraId="3D5FDBE1" w14:textId="77777777" w:rsidR="00C852B1" w:rsidRPr="004B3E18" w:rsidRDefault="00C852B1" w:rsidP="004214EF">
            <w:pPr>
              <w:tabs>
                <w:tab w:val="left" w:pos="360"/>
              </w:tabs>
              <w:jc w:val="both"/>
              <w:rPr>
                <w:sz w:val="18"/>
                <w:szCs w:val="18"/>
              </w:rPr>
            </w:pPr>
          </w:p>
        </w:tc>
      </w:tr>
      <w:tr w:rsidR="00C852B1" w:rsidRPr="004B3E18" w14:paraId="638B4F5B" w14:textId="77777777" w:rsidTr="2E98F25B">
        <w:trPr>
          <w:trHeight w:val="360"/>
        </w:trPr>
        <w:tc>
          <w:tcPr>
            <w:tcW w:w="3505" w:type="dxa"/>
            <w:vMerge/>
          </w:tcPr>
          <w:p w14:paraId="3ED1CBF9"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118AEB3F" w14:textId="77777777" w:rsidR="00C852B1" w:rsidRPr="004B3E18" w:rsidRDefault="00C852B1" w:rsidP="004214EF">
            <w:pPr>
              <w:tabs>
                <w:tab w:val="left" w:pos="270"/>
              </w:tabs>
              <w:ind w:left="270" w:hanging="270"/>
              <w:jc w:val="both"/>
              <w:rPr>
                <w:b/>
                <w:i/>
                <w:sz w:val="18"/>
                <w:szCs w:val="18"/>
              </w:rPr>
            </w:pPr>
            <w:r w:rsidRPr="004B3E18">
              <w:rPr>
                <w:b/>
                <w:i/>
                <w:sz w:val="18"/>
                <w:szCs w:val="18"/>
              </w:rPr>
              <w:t>6.</w:t>
            </w:r>
            <w:r w:rsidRPr="004B3E18">
              <w:rPr>
                <w:b/>
                <w:i/>
                <w:sz w:val="18"/>
                <w:szCs w:val="18"/>
              </w:rPr>
              <w:tab/>
              <w:t>Indigenous Peoples</w:t>
            </w:r>
          </w:p>
        </w:tc>
        <w:tc>
          <w:tcPr>
            <w:tcW w:w="1668" w:type="dxa"/>
            <w:vAlign w:val="center"/>
          </w:tcPr>
          <w:p w14:paraId="196F96EC" w14:textId="77777777" w:rsidR="00C852B1" w:rsidRPr="004B3E18" w:rsidRDefault="00C852B1" w:rsidP="004214EF">
            <w:pPr>
              <w:tabs>
                <w:tab w:val="left" w:pos="360"/>
              </w:tabs>
              <w:jc w:val="both"/>
              <w:rPr>
                <w:sz w:val="18"/>
                <w:szCs w:val="18"/>
              </w:rPr>
            </w:pPr>
            <w:r w:rsidRPr="004B3E18">
              <w:rPr>
                <w:rFonts w:ascii="Segoe UI Symbol" w:hAnsi="Segoe UI Symbol" w:cs="Segoe UI Symbol"/>
                <w:b/>
                <w:szCs w:val="20"/>
              </w:rPr>
              <w:t>☐</w:t>
            </w:r>
          </w:p>
        </w:tc>
        <w:tc>
          <w:tcPr>
            <w:tcW w:w="3642" w:type="dxa"/>
            <w:gridSpan w:val="4"/>
          </w:tcPr>
          <w:p w14:paraId="68FD96B3" w14:textId="77777777" w:rsidR="00C852B1" w:rsidRPr="004B3E18" w:rsidRDefault="00C852B1" w:rsidP="004214EF">
            <w:pPr>
              <w:tabs>
                <w:tab w:val="left" w:pos="360"/>
              </w:tabs>
              <w:jc w:val="both"/>
              <w:rPr>
                <w:sz w:val="18"/>
                <w:szCs w:val="18"/>
              </w:rPr>
            </w:pPr>
          </w:p>
        </w:tc>
      </w:tr>
      <w:tr w:rsidR="00C852B1" w:rsidRPr="004B3E18" w14:paraId="741AF3F6" w14:textId="77777777" w:rsidTr="2E98F25B">
        <w:trPr>
          <w:trHeight w:val="360"/>
        </w:trPr>
        <w:tc>
          <w:tcPr>
            <w:tcW w:w="3505" w:type="dxa"/>
            <w:vMerge/>
          </w:tcPr>
          <w:p w14:paraId="72703956"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56548BEE" w14:textId="77777777" w:rsidR="00C852B1" w:rsidRPr="004B3E18" w:rsidRDefault="00C852B1" w:rsidP="004214EF">
            <w:pPr>
              <w:tabs>
                <w:tab w:val="left" w:pos="270"/>
              </w:tabs>
              <w:ind w:left="270" w:hanging="270"/>
              <w:jc w:val="both"/>
              <w:rPr>
                <w:b/>
                <w:i/>
                <w:sz w:val="18"/>
                <w:szCs w:val="18"/>
              </w:rPr>
            </w:pPr>
            <w:r>
              <w:rPr>
                <w:b/>
                <w:i/>
                <w:sz w:val="18"/>
                <w:szCs w:val="18"/>
              </w:rPr>
              <w:t>7.</w:t>
            </w:r>
            <w:r>
              <w:rPr>
                <w:b/>
                <w:i/>
                <w:sz w:val="18"/>
                <w:szCs w:val="18"/>
              </w:rPr>
              <w:tab/>
              <w:t>Labour and Working Conditions</w:t>
            </w:r>
          </w:p>
        </w:tc>
        <w:tc>
          <w:tcPr>
            <w:tcW w:w="1668" w:type="dxa"/>
            <w:vAlign w:val="center"/>
          </w:tcPr>
          <w:p w14:paraId="048914B0" w14:textId="77777777" w:rsidR="00C852B1" w:rsidRPr="004B3E18" w:rsidRDefault="00C852B1" w:rsidP="004214EF">
            <w:pPr>
              <w:tabs>
                <w:tab w:val="left" w:pos="360"/>
              </w:tabs>
              <w:jc w:val="both"/>
              <w:rPr>
                <w:rFonts w:ascii="Segoe UI Symbol" w:hAnsi="Segoe UI Symbol" w:cs="Segoe UI Symbol"/>
                <w:b/>
                <w:szCs w:val="20"/>
              </w:rPr>
            </w:pPr>
            <w:r w:rsidRPr="004B3E18">
              <w:rPr>
                <w:rFonts w:ascii="Segoe UI Symbol" w:hAnsi="Segoe UI Symbol" w:cs="Segoe UI Symbol"/>
                <w:b/>
                <w:szCs w:val="20"/>
              </w:rPr>
              <w:t>☐</w:t>
            </w:r>
          </w:p>
        </w:tc>
        <w:tc>
          <w:tcPr>
            <w:tcW w:w="3642" w:type="dxa"/>
            <w:gridSpan w:val="4"/>
          </w:tcPr>
          <w:p w14:paraId="19EB54A5" w14:textId="77777777" w:rsidR="00C852B1" w:rsidRPr="004B3E18" w:rsidRDefault="00C852B1" w:rsidP="004214EF">
            <w:pPr>
              <w:tabs>
                <w:tab w:val="left" w:pos="360"/>
              </w:tabs>
              <w:jc w:val="both"/>
              <w:rPr>
                <w:sz w:val="18"/>
                <w:szCs w:val="18"/>
              </w:rPr>
            </w:pPr>
          </w:p>
        </w:tc>
      </w:tr>
      <w:tr w:rsidR="00C852B1" w:rsidRPr="004B3E18" w14:paraId="6FF410F2" w14:textId="77777777" w:rsidTr="2E98F25B">
        <w:trPr>
          <w:trHeight w:val="287"/>
        </w:trPr>
        <w:tc>
          <w:tcPr>
            <w:tcW w:w="3505" w:type="dxa"/>
            <w:vMerge/>
          </w:tcPr>
          <w:p w14:paraId="490E2325" w14:textId="77777777" w:rsidR="00C852B1" w:rsidRPr="004B3E18" w:rsidRDefault="00C852B1" w:rsidP="004214EF">
            <w:pPr>
              <w:tabs>
                <w:tab w:val="left" w:pos="270"/>
              </w:tabs>
              <w:ind w:left="270" w:hanging="270"/>
              <w:jc w:val="both"/>
              <w:rPr>
                <w:sz w:val="18"/>
                <w:szCs w:val="18"/>
              </w:rPr>
            </w:pPr>
          </w:p>
        </w:tc>
        <w:tc>
          <w:tcPr>
            <w:tcW w:w="4320" w:type="dxa"/>
            <w:gridSpan w:val="3"/>
            <w:shd w:val="clear" w:color="auto" w:fill="auto"/>
            <w:vAlign w:val="center"/>
          </w:tcPr>
          <w:p w14:paraId="3E67292B" w14:textId="77777777" w:rsidR="00C852B1" w:rsidRPr="004B3E18" w:rsidRDefault="00C852B1" w:rsidP="004214EF">
            <w:pPr>
              <w:tabs>
                <w:tab w:val="left" w:pos="270"/>
              </w:tabs>
              <w:ind w:left="270" w:hanging="270"/>
              <w:jc w:val="both"/>
              <w:rPr>
                <w:b/>
                <w:i/>
                <w:sz w:val="18"/>
                <w:szCs w:val="18"/>
              </w:rPr>
            </w:pPr>
            <w:r>
              <w:rPr>
                <w:b/>
                <w:i/>
                <w:sz w:val="18"/>
                <w:szCs w:val="18"/>
              </w:rPr>
              <w:t>8</w:t>
            </w:r>
            <w:r w:rsidRPr="004B3E18">
              <w:rPr>
                <w:b/>
                <w:i/>
                <w:sz w:val="18"/>
                <w:szCs w:val="18"/>
              </w:rPr>
              <w:t>.</w:t>
            </w:r>
            <w:r w:rsidRPr="004B3E18">
              <w:rPr>
                <w:b/>
                <w:i/>
                <w:sz w:val="18"/>
                <w:szCs w:val="18"/>
              </w:rPr>
              <w:tab/>
              <w:t>Pollution Prevention and Resource Efficiency</w:t>
            </w:r>
          </w:p>
        </w:tc>
        <w:tc>
          <w:tcPr>
            <w:tcW w:w="1668" w:type="dxa"/>
            <w:vAlign w:val="center"/>
          </w:tcPr>
          <w:p w14:paraId="16A33196" w14:textId="77777777" w:rsidR="00C852B1" w:rsidRPr="004B3E18" w:rsidRDefault="00C852B1" w:rsidP="004214EF">
            <w:pPr>
              <w:tabs>
                <w:tab w:val="left" w:pos="360"/>
              </w:tabs>
              <w:jc w:val="both"/>
              <w:rPr>
                <w:sz w:val="18"/>
                <w:szCs w:val="18"/>
              </w:rPr>
            </w:pPr>
            <w:r w:rsidRPr="004B3E18">
              <w:rPr>
                <w:rFonts w:ascii="Segoe UI Symbol" w:hAnsi="Segoe UI Symbol" w:cs="Segoe UI Symbol"/>
                <w:b/>
                <w:szCs w:val="20"/>
              </w:rPr>
              <w:t>☐</w:t>
            </w:r>
          </w:p>
        </w:tc>
        <w:tc>
          <w:tcPr>
            <w:tcW w:w="3642" w:type="dxa"/>
            <w:gridSpan w:val="4"/>
          </w:tcPr>
          <w:p w14:paraId="02E6EBE3" w14:textId="77777777" w:rsidR="00C852B1" w:rsidRPr="004B3E18" w:rsidRDefault="00C852B1" w:rsidP="004214EF">
            <w:pPr>
              <w:tabs>
                <w:tab w:val="left" w:pos="360"/>
              </w:tabs>
              <w:jc w:val="both"/>
              <w:rPr>
                <w:sz w:val="18"/>
                <w:szCs w:val="18"/>
              </w:rPr>
            </w:pPr>
          </w:p>
        </w:tc>
      </w:tr>
    </w:tbl>
    <w:p w14:paraId="44EA24B8" w14:textId="77777777" w:rsidR="00DD330A" w:rsidRPr="001A0CAF" w:rsidRDefault="00DD330A" w:rsidP="004214EF">
      <w:pPr>
        <w:spacing w:before="200"/>
        <w:ind w:left="360"/>
        <w:jc w:val="both"/>
        <w:rPr>
          <w:b/>
          <w:color w:val="4F81BD"/>
          <w:sz w:val="24"/>
        </w:rPr>
      </w:pPr>
      <w:r w:rsidRPr="00BD03F6">
        <w:rPr>
          <w:b/>
          <w:color w:val="4F81BD"/>
          <w:sz w:val="24"/>
        </w:rPr>
        <w:t>Final Sign Off</w:t>
      </w:r>
      <w:r w:rsidRPr="001A0CAF">
        <w:rPr>
          <w:b/>
          <w:color w:val="4F81BD"/>
          <w:sz w:val="24"/>
        </w:rPr>
        <w:t xml:space="preserve"> </w:t>
      </w:r>
    </w:p>
    <w:p w14:paraId="658F9044" w14:textId="77777777" w:rsidR="00DD330A" w:rsidRPr="00CA4E6B" w:rsidRDefault="00DD330A" w:rsidP="004214EF">
      <w:pPr>
        <w:tabs>
          <w:tab w:val="left" w:pos="360"/>
        </w:tabs>
        <w:jc w:val="both"/>
        <w:rPr>
          <w:i/>
          <w:sz w:val="18"/>
          <w:szCs w:val="18"/>
        </w:rPr>
      </w:pPr>
      <w:r w:rsidRPr="00CA4E6B">
        <w:rPr>
          <w:i/>
          <w:sz w:val="18"/>
          <w:szCs w:val="18"/>
        </w:rPr>
        <w:t>Final Screening</w:t>
      </w:r>
      <w:r w:rsidR="00623932">
        <w:rPr>
          <w:i/>
          <w:sz w:val="18"/>
          <w:szCs w:val="18"/>
        </w:rPr>
        <w:t xml:space="preserve"> at the design-stage</w:t>
      </w:r>
      <w:r w:rsidRPr="00CA4E6B">
        <w:rPr>
          <w:i/>
          <w:sz w:val="18"/>
          <w:szCs w:val="18"/>
        </w:rPr>
        <w:t xml:space="preserve"> is not complete until the following signatures are included</w:t>
      </w:r>
    </w:p>
    <w:p w14:paraId="4F9E7058" w14:textId="77777777" w:rsidR="00DD330A" w:rsidRDefault="00DD330A" w:rsidP="004214EF">
      <w:pPr>
        <w:tabs>
          <w:tab w:val="left" w:pos="360"/>
          <w:tab w:val="left" w:pos="4320"/>
        </w:tabs>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9355"/>
      </w:tblGrid>
      <w:tr w:rsidR="00F84586" w:rsidRPr="004B3E18" w14:paraId="7EBEF78D" w14:textId="77777777" w:rsidTr="002275C2">
        <w:tc>
          <w:tcPr>
            <w:tcW w:w="2695" w:type="dxa"/>
            <w:shd w:val="clear" w:color="auto" w:fill="C6D9F1"/>
          </w:tcPr>
          <w:p w14:paraId="0C48D28A" w14:textId="77777777" w:rsidR="00F84586" w:rsidRPr="004B3E18" w:rsidRDefault="00F84586" w:rsidP="004214EF">
            <w:pPr>
              <w:tabs>
                <w:tab w:val="left" w:pos="360"/>
                <w:tab w:val="left" w:pos="4320"/>
              </w:tabs>
              <w:jc w:val="both"/>
              <w:rPr>
                <w:b/>
                <w:i/>
                <w:sz w:val="18"/>
                <w:szCs w:val="18"/>
              </w:rPr>
            </w:pPr>
            <w:r w:rsidRPr="004B3E18">
              <w:rPr>
                <w:b/>
                <w:i/>
                <w:sz w:val="18"/>
                <w:szCs w:val="18"/>
              </w:rPr>
              <w:t>Signature</w:t>
            </w:r>
          </w:p>
        </w:tc>
        <w:tc>
          <w:tcPr>
            <w:tcW w:w="900" w:type="dxa"/>
            <w:shd w:val="clear" w:color="auto" w:fill="C6D9F1"/>
          </w:tcPr>
          <w:p w14:paraId="60C1A131" w14:textId="77777777" w:rsidR="00F84586" w:rsidRPr="004B3E18" w:rsidRDefault="00F84586" w:rsidP="004214EF">
            <w:pPr>
              <w:tabs>
                <w:tab w:val="left" w:pos="360"/>
                <w:tab w:val="left" w:pos="4320"/>
              </w:tabs>
              <w:jc w:val="both"/>
              <w:rPr>
                <w:b/>
                <w:i/>
                <w:sz w:val="18"/>
                <w:szCs w:val="18"/>
              </w:rPr>
            </w:pPr>
            <w:r w:rsidRPr="004B3E18">
              <w:rPr>
                <w:b/>
                <w:i/>
                <w:sz w:val="18"/>
                <w:szCs w:val="18"/>
              </w:rPr>
              <w:t>Date</w:t>
            </w:r>
          </w:p>
        </w:tc>
        <w:tc>
          <w:tcPr>
            <w:tcW w:w="9355" w:type="dxa"/>
            <w:shd w:val="clear" w:color="auto" w:fill="C6D9F1"/>
          </w:tcPr>
          <w:p w14:paraId="7F51C351" w14:textId="77777777" w:rsidR="00F84586" w:rsidRPr="004B3E18" w:rsidRDefault="00F84586" w:rsidP="004214EF">
            <w:pPr>
              <w:tabs>
                <w:tab w:val="left" w:pos="360"/>
                <w:tab w:val="left" w:pos="4320"/>
              </w:tabs>
              <w:jc w:val="both"/>
              <w:rPr>
                <w:b/>
                <w:i/>
                <w:sz w:val="18"/>
                <w:szCs w:val="18"/>
              </w:rPr>
            </w:pPr>
            <w:r w:rsidRPr="004B3E18">
              <w:rPr>
                <w:b/>
                <w:i/>
                <w:sz w:val="18"/>
                <w:szCs w:val="18"/>
              </w:rPr>
              <w:t>Description</w:t>
            </w:r>
          </w:p>
        </w:tc>
      </w:tr>
      <w:tr w:rsidR="00F84586" w:rsidRPr="004B3E18" w14:paraId="12D51F2E" w14:textId="77777777" w:rsidTr="002275C2">
        <w:trPr>
          <w:trHeight w:val="629"/>
        </w:trPr>
        <w:tc>
          <w:tcPr>
            <w:tcW w:w="2695" w:type="dxa"/>
          </w:tcPr>
          <w:p w14:paraId="7F2BE99C" w14:textId="77777777" w:rsidR="00F84586" w:rsidRPr="004B3E18" w:rsidRDefault="00F84586" w:rsidP="004214EF">
            <w:pPr>
              <w:tabs>
                <w:tab w:val="left" w:pos="360"/>
                <w:tab w:val="left" w:pos="4320"/>
              </w:tabs>
              <w:jc w:val="both"/>
              <w:rPr>
                <w:szCs w:val="20"/>
              </w:rPr>
            </w:pPr>
            <w:r w:rsidRPr="004B3E18">
              <w:rPr>
                <w:szCs w:val="20"/>
              </w:rPr>
              <w:t>QA Assessor</w:t>
            </w:r>
          </w:p>
        </w:tc>
        <w:tc>
          <w:tcPr>
            <w:tcW w:w="900" w:type="dxa"/>
          </w:tcPr>
          <w:p w14:paraId="52ADFC95" w14:textId="77777777" w:rsidR="00F84586" w:rsidRPr="004B3E18" w:rsidRDefault="00F84586" w:rsidP="004214EF">
            <w:pPr>
              <w:tabs>
                <w:tab w:val="left" w:pos="360"/>
                <w:tab w:val="left" w:pos="4320"/>
              </w:tabs>
              <w:jc w:val="both"/>
              <w:rPr>
                <w:szCs w:val="20"/>
              </w:rPr>
            </w:pPr>
          </w:p>
        </w:tc>
        <w:tc>
          <w:tcPr>
            <w:tcW w:w="9355" w:type="dxa"/>
          </w:tcPr>
          <w:p w14:paraId="77BFC428" w14:textId="71D4B18D" w:rsidR="00F84586" w:rsidRPr="00BD03F6" w:rsidRDefault="00F84586" w:rsidP="004214EF">
            <w:pPr>
              <w:pStyle w:val="SESPbodynumbered"/>
              <w:numPr>
                <w:ilvl w:val="0"/>
                <w:numId w:val="0"/>
              </w:numPr>
              <w:tabs>
                <w:tab w:val="clear" w:pos="360"/>
                <w:tab w:val="left" w:pos="720"/>
              </w:tabs>
              <w:spacing w:before="0" w:after="0"/>
              <w:jc w:val="both"/>
            </w:pPr>
            <w:r w:rsidRPr="00BD03F6">
              <w:t xml:space="preserve">UNDP staff member responsible for the </w:t>
            </w:r>
            <w:r w:rsidR="00BE6DF5">
              <w:t>project</w:t>
            </w:r>
            <w:r w:rsidRPr="004B3E18">
              <w:rPr>
                <w:lang w:val="en-GB"/>
              </w:rPr>
              <w:t>, typically a UNDP Programme Officer. Final signature confirms they have “checked” to ensure that the SESP is adequately conducted.</w:t>
            </w:r>
          </w:p>
        </w:tc>
      </w:tr>
      <w:tr w:rsidR="00F84586" w:rsidRPr="004B3E18" w14:paraId="61E96B47" w14:textId="77777777" w:rsidTr="002275C2">
        <w:tc>
          <w:tcPr>
            <w:tcW w:w="2695" w:type="dxa"/>
          </w:tcPr>
          <w:p w14:paraId="1519E9E0" w14:textId="77777777" w:rsidR="00F84586" w:rsidRPr="004B3E18" w:rsidRDefault="00F84586" w:rsidP="004214EF">
            <w:pPr>
              <w:tabs>
                <w:tab w:val="left" w:pos="360"/>
                <w:tab w:val="left" w:pos="4320"/>
              </w:tabs>
              <w:jc w:val="both"/>
              <w:rPr>
                <w:szCs w:val="20"/>
              </w:rPr>
            </w:pPr>
            <w:r w:rsidRPr="004B3E18">
              <w:rPr>
                <w:szCs w:val="20"/>
              </w:rPr>
              <w:t>QA Approver</w:t>
            </w:r>
          </w:p>
        </w:tc>
        <w:tc>
          <w:tcPr>
            <w:tcW w:w="900" w:type="dxa"/>
          </w:tcPr>
          <w:p w14:paraId="1E2DF8C4" w14:textId="77777777" w:rsidR="00F84586" w:rsidRPr="004B3E18" w:rsidRDefault="00F84586" w:rsidP="004214EF">
            <w:pPr>
              <w:tabs>
                <w:tab w:val="left" w:pos="360"/>
                <w:tab w:val="left" w:pos="4320"/>
              </w:tabs>
              <w:jc w:val="both"/>
              <w:rPr>
                <w:szCs w:val="20"/>
              </w:rPr>
            </w:pPr>
          </w:p>
        </w:tc>
        <w:tc>
          <w:tcPr>
            <w:tcW w:w="9355" w:type="dxa"/>
          </w:tcPr>
          <w:p w14:paraId="64AD2821" w14:textId="77777777" w:rsidR="00F84586" w:rsidRPr="004B3E18" w:rsidRDefault="00BD03F6" w:rsidP="004214EF">
            <w:pPr>
              <w:tabs>
                <w:tab w:val="left" w:pos="360"/>
                <w:tab w:val="left" w:pos="4320"/>
              </w:tabs>
              <w:jc w:val="both"/>
              <w:rPr>
                <w:szCs w:val="20"/>
              </w:rPr>
            </w:pPr>
            <w:r w:rsidRPr="004B3E18">
              <w:rPr>
                <w:szCs w:val="20"/>
                <w:lang w:val="en-GB"/>
              </w:rPr>
              <w:t>UNDP senior manager, typically the UNDP Deputy Country Director (DCD), Country Director (CD)</w:t>
            </w:r>
            <w:r w:rsidRPr="004B3E18">
              <w:rPr>
                <w:b/>
                <w:szCs w:val="20"/>
              </w:rPr>
              <w:t xml:space="preserve">, </w:t>
            </w:r>
            <w:r w:rsidRPr="004B3E18">
              <w:rPr>
                <w:szCs w:val="20"/>
              </w:rPr>
              <w:t>Deputy Resident Representative (DRR), or Resident Representative (RR). The QA Approver cannot also be the QA Assessor. Final signature confirms they have “cleared” the SESP prior to submittal to the PAC.</w:t>
            </w:r>
          </w:p>
        </w:tc>
      </w:tr>
      <w:tr w:rsidR="00F84586" w:rsidRPr="004B3E18" w14:paraId="4FB35D59" w14:textId="77777777" w:rsidTr="002275C2">
        <w:tc>
          <w:tcPr>
            <w:tcW w:w="2695" w:type="dxa"/>
          </w:tcPr>
          <w:p w14:paraId="52C57535" w14:textId="77777777" w:rsidR="00F84586" w:rsidRPr="004B3E18" w:rsidRDefault="00F84586" w:rsidP="004214EF">
            <w:pPr>
              <w:tabs>
                <w:tab w:val="left" w:pos="360"/>
                <w:tab w:val="left" w:pos="4320"/>
              </w:tabs>
              <w:jc w:val="both"/>
              <w:rPr>
                <w:szCs w:val="20"/>
              </w:rPr>
            </w:pPr>
            <w:r w:rsidRPr="004B3E18">
              <w:rPr>
                <w:szCs w:val="20"/>
              </w:rPr>
              <w:t>PAC Chair</w:t>
            </w:r>
          </w:p>
        </w:tc>
        <w:tc>
          <w:tcPr>
            <w:tcW w:w="900" w:type="dxa"/>
          </w:tcPr>
          <w:p w14:paraId="7C2E5A1A" w14:textId="77777777" w:rsidR="00F84586" w:rsidRPr="004B3E18" w:rsidRDefault="00F84586" w:rsidP="004214EF">
            <w:pPr>
              <w:tabs>
                <w:tab w:val="left" w:pos="360"/>
                <w:tab w:val="left" w:pos="4320"/>
              </w:tabs>
              <w:jc w:val="both"/>
              <w:rPr>
                <w:szCs w:val="20"/>
              </w:rPr>
            </w:pPr>
          </w:p>
        </w:tc>
        <w:tc>
          <w:tcPr>
            <w:tcW w:w="9355" w:type="dxa"/>
          </w:tcPr>
          <w:p w14:paraId="19438E36" w14:textId="39DFFBB3" w:rsidR="00F84586" w:rsidRPr="004B3E18" w:rsidRDefault="00BD03F6" w:rsidP="004214EF">
            <w:pPr>
              <w:tabs>
                <w:tab w:val="left" w:pos="360"/>
                <w:tab w:val="left" w:pos="4320"/>
              </w:tabs>
              <w:jc w:val="both"/>
              <w:rPr>
                <w:szCs w:val="20"/>
              </w:rPr>
            </w:pPr>
            <w:r w:rsidRPr="004B3E18">
              <w:rPr>
                <w:szCs w:val="20"/>
              </w:rPr>
              <w:t xml:space="preserve">UNDP chair of the PAC.  In some </w:t>
            </w:r>
            <w:r w:rsidR="004214EF" w:rsidRPr="004B3E18">
              <w:rPr>
                <w:szCs w:val="20"/>
              </w:rPr>
              <w:t>cases,</w:t>
            </w:r>
            <w:r w:rsidRPr="004B3E18">
              <w:rPr>
                <w:szCs w:val="20"/>
              </w:rPr>
              <w:t xml:space="preserve"> PAC Chair may also be the QA Approver. Final signature confirms that the SESP was considered as part of the project appraisal and considered in recommendations of the PAC. </w:t>
            </w:r>
          </w:p>
        </w:tc>
      </w:tr>
    </w:tbl>
    <w:p w14:paraId="2F10EDDC" w14:textId="77777777" w:rsidR="00ED54B8" w:rsidRDefault="00ED54B8" w:rsidP="004214EF">
      <w:pPr>
        <w:jc w:val="both"/>
        <w:sectPr w:rsidR="00ED54B8" w:rsidSect="00E20D37">
          <w:pgSz w:w="15840" w:h="12240" w:orient="landscape"/>
          <w:pgMar w:top="1080" w:right="1440" w:bottom="1080" w:left="1440" w:header="720" w:footer="720" w:gutter="0"/>
          <w:cols w:space="720"/>
          <w:titlePg/>
          <w:docGrid w:linePitch="360"/>
        </w:sectPr>
      </w:pPr>
    </w:p>
    <w:p w14:paraId="3781D22F" w14:textId="77777777" w:rsidR="008C4F51" w:rsidRPr="007B2FDA" w:rsidRDefault="00C859B5" w:rsidP="007E7A07">
      <w:pPr>
        <w:pStyle w:val="Heading3"/>
      </w:pPr>
      <w:bookmarkStart w:id="2" w:name="_Toc26282758"/>
      <w:r>
        <w:lastRenderedPageBreak/>
        <w:t xml:space="preserve">SESP </w:t>
      </w:r>
      <w:r w:rsidR="00490422">
        <w:t xml:space="preserve">Attachment 1. </w:t>
      </w:r>
      <w:r w:rsidR="008053C7" w:rsidRPr="003835FA">
        <w:t xml:space="preserve">Social and Environmental </w:t>
      </w:r>
      <w:r w:rsidR="00035F4F" w:rsidRPr="0084274F">
        <w:t>Risk Screening Checklist</w:t>
      </w:r>
      <w:bookmarkEnd w:id="2"/>
    </w:p>
    <w:p w14:paraId="016D2AD9" w14:textId="77777777" w:rsidR="000E4A7F" w:rsidRPr="009D2BD0" w:rsidRDefault="000E4A7F" w:rsidP="000E4A7F">
      <w:pPr>
        <w:rPr>
          <w:sz w:val="22"/>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833"/>
      </w:tblGrid>
      <w:tr w:rsidR="00F07AAC" w:rsidRPr="004B3E18" w14:paraId="798DD1AE" w14:textId="77777777" w:rsidTr="00E603E0">
        <w:tc>
          <w:tcPr>
            <w:tcW w:w="8635" w:type="dxa"/>
            <w:tcBorders>
              <w:bottom w:val="single" w:sz="4" w:space="0" w:color="auto"/>
            </w:tcBorders>
            <w:shd w:val="clear" w:color="auto" w:fill="8DB3E2"/>
          </w:tcPr>
          <w:p w14:paraId="541166E7" w14:textId="77777777" w:rsidR="00F07AAC" w:rsidRPr="004B3E18" w:rsidRDefault="00035F4F" w:rsidP="0032403F">
            <w:pPr>
              <w:tabs>
                <w:tab w:val="left" w:pos="810"/>
              </w:tabs>
              <w:rPr>
                <w:rFonts w:eastAsia="Times New Roman"/>
                <w:sz w:val="22"/>
                <w:szCs w:val="22"/>
                <w:u w:val="single"/>
              </w:rPr>
            </w:pPr>
            <w:r w:rsidRPr="004B3E18">
              <w:rPr>
                <w:b/>
                <w:sz w:val="22"/>
                <w:szCs w:val="22"/>
              </w:rPr>
              <w:t>Checklist</w:t>
            </w:r>
            <w:r w:rsidR="00F07AAC" w:rsidRPr="004B3E18">
              <w:rPr>
                <w:b/>
                <w:sz w:val="22"/>
                <w:szCs w:val="22"/>
              </w:rPr>
              <w:t xml:space="preserve"> </w:t>
            </w:r>
            <w:r w:rsidR="00541226" w:rsidRPr="004B3E18">
              <w:rPr>
                <w:b/>
                <w:sz w:val="22"/>
                <w:szCs w:val="22"/>
              </w:rPr>
              <w:t xml:space="preserve">Potential Social and Environmental </w:t>
            </w:r>
            <w:r w:rsidR="00541226" w:rsidRPr="004B3E18">
              <w:rPr>
                <w:b/>
                <w:sz w:val="22"/>
                <w:szCs w:val="22"/>
                <w:u w:val="single"/>
              </w:rPr>
              <w:t>Risks</w:t>
            </w:r>
          </w:p>
        </w:tc>
        <w:tc>
          <w:tcPr>
            <w:tcW w:w="833" w:type="dxa"/>
            <w:tcBorders>
              <w:bottom w:val="single" w:sz="4" w:space="0" w:color="auto"/>
            </w:tcBorders>
            <w:shd w:val="clear" w:color="auto" w:fill="8DB3E2"/>
          </w:tcPr>
          <w:p w14:paraId="3AA57BDE" w14:textId="77777777" w:rsidR="00F07AAC" w:rsidRPr="004B3E18" w:rsidRDefault="00F07AAC" w:rsidP="00E336CC">
            <w:pPr>
              <w:tabs>
                <w:tab w:val="left" w:pos="810"/>
              </w:tabs>
              <w:rPr>
                <w:rFonts w:eastAsia="Times New Roman"/>
                <w:sz w:val="22"/>
                <w:szCs w:val="22"/>
              </w:rPr>
            </w:pPr>
          </w:p>
        </w:tc>
      </w:tr>
      <w:tr w:rsidR="00F07AAC" w:rsidRPr="004B3E18" w14:paraId="713A3223" w14:textId="77777777" w:rsidTr="00E603E0">
        <w:tc>
          <w:tcPr>
            <w:tcW w:w="8635" w:type="dxa"/>
            <w:tcBorders>
              <w:bottom w:val="single" w:sz="4" w:space="0" w:color="auto"/>
            </w:tcBorders>
            <w:shd w:val="clear" w:color="auto" w:fill="auto"/>
          </w:tcPr>
          <w:p w14:paraId="50B1FED7" w14:textId="77777777" w:rsidR="00F07AAC" w:rsidRPr="004B3E18" w:rsidRDefault="00F07AAC" w:rsidP="00187C24">
            <w:pPr>
              <w:tabs>
                <w:tab w:val="left" w:pos="810"/>
              </w:tabs>
              <w:rPr>
                <w:rFonts w:eastAsia="Times New Roman"/>
                <w:sz w:val="18"/>
                <w:szCs w:val="18"/>
              </w:rPr>
            </w:pPr>
            <w:r w:rsidRPr="004B3E18">
              <w:rPr>
                <w:rFonts w:eastAsia="Times New Roman"/>
                <w:sz w:val="18"/>
                <w:szCs w:val="18"/>
                <w:u w:val="single"/>
              </w:rPr>
              <w:t>INSTRUCTIONS</w:t>
            </w:r>
            <w:r w:rsidRPr="004B3E18">
              <w:rPr>
                <w:rFonts w:eastAsia="Times New Roman"/>
                <w:sz w:val="18"/>
                <w:szCs w:val="18"/>
              </w:rPr>
              <w:t xml:space="preserve">: </w:t>
            </w:r>
            <w:r w:rsidR="00187C24" w:rsidRPr="004B3E18">
              <w:rPr>
                <w:rFonts w:eastAsia="Times New Roman"/>
                <w:sz w:val="18"/>
                <w:szCs w:val="18"/>
              </w:rPr>
              <w:t>The risk screening checklist</w:t>
            </w:r>
            <w:r w:rsidRPr="004B3E18">
              <w:rPr>
                <w:rFonts w:eastAsia="Times New Roman"/>
                <w:sz w:val="18"/>
                <w:szCs w:val="18"/>
              </w:rPr>
              <w:t xml:space="preserve"> will </w:t>
            </w:r>
            <w:r w:rsidR="00187C24" w:rsidRPr="004B3E18">
              <w:rPr>
                <w:rFonts w:eastAsia="Times New Roman"/>
                <w:sz w:val="18"/>
                <w:szCs w:val="18"/>
              </w:rPr>
              <w:t>assist in answering</w:t>
            </w:r>
            <w:r w:rsidRPr="004B3E18">
              <w:rPr>
                <w:rFonts w:eastAsia="Times New Roman"/>
                <w:sz w:val="18"/>
                <w:szCs w:val="18"/>
              </w:rPr>
              <w:t xml:space="preserve"> Questions 2-</w:t>
            </w:r>
            <w:r w:rsidR="00FB1A53" w:rsidRPr="004B3E18">
              <w:rPr>
                <w:rFonts w:eastAsia="Times New Roman"/>
                <w:sz w:val="18"/>
                <w:szCs w:val="18"/>
              </w:rPr>
              <w:t>6</w:t>
            </w:r>
            <w:r w:rsidRPr="004B3E18">
              <w:rPr>
                <w:rFonts w:eastAsia="Times New Roman"/>
                <w:sz w:val="18"/>
                <w:szCs w:val="18"/>
              </w:rPr>
              <w:t xml:space="preserve"> of the Screening </w:t>
            </w:r>
            <w:r w:rsidR="00187C24" w:rsidRPr="004B3E18">
              <w:rPr>
                <w:rFonts w:eastAsia="Times New Roman"/>
                <w:sz w:val="18"/>
                <w:szCs w:val="18"/>
              </w:rPr>
              <w:t>Template</w:t>
            </w:r>
            <w:r w:rsidRPr="004B3E18">
              <w:rPr>
                <w:rFonts w:eastAsia="Times New Roman"/>
                <w:sz w:val="18"/>
                <w:szCs w:val="18"/>
              </w:rPr>
              <w:t xml:space="preserve">. </w:t>
            </w:r>
            <w:r w:rsidR="00FF2A3F" w:rsidRPr="004B3E18">
              <w:rPr>
                <w:rFonts w:eastAsia="Times New Roman"/>
                <w:sz w:val="18"/>
                <w:szCs w:val="18"/>
              </w:rPr>
              <w:t>Answers to the checklist q</w:t>
            </w:r>
            <w:r w:rsidRPr="004B3E18">
              <w:rPr>
                <w:rFonts w:eastAsia="Times New Roman"/>
                <w:sz w:val="18"/>
                <w:szCs w:val="18"/>
              </w:rPr>
              <w:t>uestions help to (1) identify potential risks, (2) determine the overall risk categorization of the project, and (3) determine required level of assessment and management measures</w:t>
            </w:r>
            <w:r w:rsidR="00B1526A" w:rsidRPr="00E312D4">
              <w:rPr>
                <w:rFonts w:eastAsia="Times New Roman"/>
                <w:sz w:val="18"/>
                <w:szCs w:val="18"/>
              </w:rPr>
              <w:t xml:space="preserve">. </w:t>
            </w:r>
            <w:r w:rsidR="007A737A" w:rsidRPr="00E312D4">
              <w:rPr>
                <w:rFonts w:eastAsia="Times New Roman"/>
                <w:sz w:val="18"/>
                <w:szCs w:val="18"/>
              </w:rPr>
              <w:t xml:space="preserve">Refer to </w:t>
            </w:r>
            <w:r w:rsidR="00D952B5">
              <w:rPr>
                <w:rFonts w:eastAsia="Times New Roman"/>
                <w:sz w:val="18"/>
                <w:szCs w:val="18"/>
              </w:rPr>
              <w:t>the</w:t>
            </w:r>
            <w:r w:rsidR="00466248" w:rsidRPr="00E20D37">
              <w:rPr>
                <w:bCs/>
                <w:sz w:val="18"/>
                <w:szCs w:val="18"/>
              </w:rPr>
              <w:t xml:space="preserve"> </w:t>
            </w:r>
            <w:hyperlink r:id="rId12" w:history="1">
              <w:r w:rsidR="00466248" w:rsidRPr="00E20D37">
                <w:rPr>
                  <w:rStyle w:val="Hyperlink"/>
                  <w:sz w:val="18"/>
                  <w:szCs w:val="18"/>
                </w:rPr>
                <w:t>SES toolkit</w:t>
              </w:r>
            </w:hyperlink>
            <w:r w:rsidR="00466248">
              <w:rPr>
                <w:rFonts w:eastAsia="Times New Roman"/>
                <w:sz w:val="18"/>
                <w:szCs w:val="18"/>
              </w:rPr>
              <w:t xml:space="preserve"> </w:t>
            </w:r>
            <w:r w:rsidR="007A737A" w:rsidRPr="00E312D4">
              <w:rPr>
                <w:rFonts w:eastAsia="Times New Roman"/>
                <w:sz w:val="18"/>
                <w:szCs w:val="18"/>
              </w:rPr>
              <w:t>for further guidance on addressing screening questions.</w:t>
            </w:r>
          </w:p>
        </w:tc>
        <w:tc>
          <w:tcPr>
            <w:tcW w:w="833" w:type="dxa"/>
            <w:tcBorders>
              <w:bottom w:val="single" w:sz="4" w:space="0" w:color="auto"/>
            </w:tcBorders>
            <w:shd w:val="clear" w:color="auto" w:fill="auto"/>
          </w:tcPr>
          <w:p w14:paraId="578A570B" w14:textId="77777777" w:rsidR="00F07AAC" w:rsidRPr="004B3E18" w:rsidRDefault="00F07AAC" w:rsidP="00E336CC">
            <w:pPr>
              <w:tabs>
                <w:tab w:val="left" w:pos="810"/>
              </w:tabs>
              <w:rPr>
                <w:rFonts w:eastAsia="Times New Roman"/>
                <w:sz w:val="16"/>
                <w:szCs w:val="16"/>
              </w:rPr>
            </w:pPr>
          </w:p>
        </w:tc>
      </w:tr>
      <w:tr w:rsidR="00F07AAC" w:rsidRPr="004B3E18" w14:paraId="42FC5F0F" w14:textId="77777777" w:rsidTr="00E603E0">
        <w:tc>
          <w:tcPr>
            <w:tcW w:w="8635" w:type="dxa"/>
            <w:tcBorders>
              <w:bottom w:val="single" w:sz="4" w:space="0" w:color="auto"/>
            </w:tcBorders>
            <w:shd w:val="clear" w:color="auto" w:fill="DBE5F1"/>
          </w:tcPr>
          <w:p w14:paraId="60A24D31" w14:textId="77777777" w:rsidR="002666A6" w:rsidRPr="00E344B9" w:rsidRDefault="002666A6" w:rsidP="008E105C">
            <w:pPr>
              <w:tabs>
                <w:tab w:val="left" w:pos="810"/>
              </w:tabs>
              <w:spacing w:before="120" w:after="120"/>
              <w:rPr>
                <w:b/>
                <w:szCs w:val="20"/>
              </w:rPr>
            </w:pPr>
            <w:r w:rsidRPr="00E344B9">
              <w:rPr>
                <w:b/>
                <w:szCs w:val="20"/>
              </w:rPr>
              <w:t>Overarching Principle: Leave No One Behind</w:t>
            </w:r>
          </w:p>
          <w:p w14:paraId="4D7840F8" w14:textId="77777777" w:rsidR="00F07AAC" w:rsidRPr="004B3E18" w:rsidRDefault="00F07AAC" w:rsidP="008E105C">
            <w:pPr>
              <w:tabs>
                <w:tab w:val="left" w:pos="810"/>
              </w:tabs>
              <w:spacing w:before="120" w:after="120"/>
              <w:rPr>
                <w:b/>
                <w:sz w:val="18"/>
                <w:szCs w:val="18"/>
              </w:rPr>
            </w:pPr>
            <w:r w:rsidRPr="004B3E18">
              <w:rPr>
                <w:b/>
                <w:sz w:val="18"/>
                <w:szCs w:val="18"/>
              </w:rPr>
              <w:t>Human Rights</w:t>
            </w:r>
          </w:p>
        </w:tc>
        <w:tc>
          <w:tcPr>
            <w:tcW w:w="833" w:type="dxa"/>
            <w:tcBorders>
              <w:bottom w:val="single" w:sz="4" w:space="0" w:color="auto"/>
            </w:tcBorders>
            <w:shd w:val="clear" w:color="auto" w:fill="DBE5F1"/>
          </w:tcPr>
          <w:p w14:paraId="196140B7" w14:textId="77777777" w:rsidR="00F07AAC" w:rsidRPr="004B3E18" w:rsidRDefault="002C0581" w:rsidP="002C0581">
            <w:pPr>
              <w:tabs>
                <w:tab w:val="left" w:pos="810"/>
              </w:tabs>
              <w:jc w:val="center"/>
              <w:rPr>
                <w:b/>
                <w:sz w:val="18"/>
                <w:szCs w:val="18"/>
              </w:rPr>
            </w:pPr>
            <w:r w:rsidRPr="004B3E18">
              <w:rPr>
                <w:rFonts w:eastAsia="Times New Roman"/>
                <w:b/>
                <w:sz w:val="16"/>
                <w:szCs w:val="16"/>
              </w:rPr>
              <w:t xml:space="preserve">Answer </w:t>
            </w:r>
            <w:r w:rsidRPr="004B3E18">
              <w:rPr>
                <w:rFonts w:eastAsia="Times New Roman"/>
                <w:b/>
                <w:sz w:val="16"/>
                <w:szCs w:val="16"/>
              </w:rPr>
              <w:br/>
              <w:t>(Yes/No)</w:t>
            </w:r>
          </w:p>
        </w:tc>
      </w:tr>
      <w:tr w:rsidR="00B72E50" w:rsidRPr="00B72E50" w14:paraId="3B6DC0F4" w14:textId="77777777" w:rsidTr="00E603E0">
        <w:tc>
          <w:tcPr>
            <w:tcW w:w="8635" w:type="dxa"/>
            <w:tcBorders>
              <w:bottom w:val="single" w:sz="4" w:space="0" w:color="auto"/>
            </w:tcBorders>
            <w:shd w:val="clear" w:color="auto" w:fill="auto"/>
          </w:tcPr>
          <w:p w14:paraId="66D78D3A" w14:textId="07AC630A" w:rsidR="00B72E50" w:rsidRDefault="0079334D" w:rsidP="00FE7BF3">
            <w:pPr>
              <w:tabs>
                <w:tab w:val="left" w:pos="900"/>
              </w:tabs>
              <w:spacing w:before="60" w:after="60"/>
              <w:ind w:left="567" w:hanging="567"/>
              <w:rPr>
                <w:rFonts w:eastAsia="Times New Roman"/>
                <w:i/>
                <w:sz w:val="18"/>
                <w:szCs w:val="18"/>
              </w:rPr>
            </w:pPr>
            <w:r>
              <w:rPr>
                <w:rFonts w:eastAsia="Times New Roman"/>
                <w:sz w:val="18"/>
                <w:szCs w:val="18"/>
              </w:rPr>
              <w:t>P.1</w:t>
            </w:r>
            <w:r w:rsidR="00B72E50">
              <w:rPr>
                <w:rFonts w:eastAsia="Times New Roman"/>
                <w:sz w:val="18"/>
                <w:szCs w:val="18"/>
              </w:rPr>
              <w:tab/>
            </w:r>
            <w:r w:rsidR="00B72E50" w:rsidRPr="004B3E18">
              <w:rPr>
                <w:rFonts w:eastAsia="Times New Roman"/>
                <w:sz w:val="18"/>
                <w:szCs w:val="18"/>
              </w:rPr>
              <w:t>Have local communities or individuals</w:t>
            </w:r>
            <w:r w:rsidR="00B72E50">
              <w:rPr>
                <w:rFonts w:eastAsia="Times New Roman"/>
                <w:sz w:val="18"/>
                <w:szCs w:val="18"/>
              </w:rPr>
              <w:t xml:space="preserve"> </w:t>
            </w:r>
            <w:r w:rsidR="00B72E50" w:rsidRPr="004B3E18">
              <w:rPr>
                <w:rFonts w:eastAsia="Times New Roman"/>
                <w:sz w:val="18"/>
                <w:szCs w:val="18"/>
              </w:rPr>
              <w:t xml:space="preserve">raised human rights concerns regarding the </w:t>
            </w:r>
            <w:r w:rsidR="00BE6DF5">
              <w:rPr>
                <w:rFonts w:eastAsia="Times New Roman"/>
                <w:sz w:val="18"/>
                <w:szCs w:val="18"/>
              </w:rPr>
              <w:t>project</w:t>
            </w:r>
            <w:r w:rsidR="004725D3">
              <w:rPr>
                <w:rFonts w:eastAsia="Times New Roman"/>
                <w:sz w:val="18"/>
                <w:szCs w:val="18"/>
              </w:rPr>
              <w:t xml:space="preserve"> (e.g. </w:t>
            </w:r>
            <w:r w:rsidR="00B72E50" w:rsidRPr="004B3E18">
              <w:rPr>
                <w:rFonts w:eastAsia="Times New Roman"/>
                <w:sz w:val="18"/>
                <w:szCs w:val="18"/>
              </w:rPr>
              <w:t>during the stakeholder engagement process</w:t>
            </w:r>
            <w:r w:rsidR="004725D3">
              <w:rPr>
                <w:rFonts w:eastAsia="Times New Roman"/>
                <w:sz w:val="18"/>
                <w:szCs w:val="18"/>
              </w:rPr>
              <w:t>, grievance processes, public statements)</w:t>
            </w:r>
            <w:r w:rsidR="00B72E50" w:rsidRPr="004B3E18">
              <w:rPr>
                <w:rFonts w:eastAsia="Times New Roman"/>
                <w:sz w:val="18"/>
                <w:szCs w:val="18"/>
              </w:rPr>
              <w:t>?</w:t>
            </w:r>
          </w:p>
        </w:tc>
        <w:tc>
          <w:tcPr>
            <w:tcW w:w="833" w:type="dxa"/>
            <w:tcBorders>
              <w:bottom w:val="single" w:sz="4" w:space="0" w:color="auto"/>
            </w:tcBorders>
            <w:shd w:val="clear" w:color="auto" w:fill="auto"/>
          </w:tcPr>
          <w:p w14:paraId="7651CE8C" w14:textId="5CA715CF" w:rsidR="00B72E50" w:rsidRPr="00857DCA" w:rsidRDefault="00857DCA" w:rsidP="00D0789F">
            <w:pPr>
              <w:tabs>
                <w:tab w:val="left" w:pos="810"/>
              </w:tabs>
              <w:rPr>
                <w:iCs/>
                <w:sz w:val="18"/>
                <w:szCs w:val="18"/>
              </w:rPr>
            </w:pPr>
            <w:r w:rsidRPr="00857DCA">
              <w:rPr>
                <w:iCs/>
                <w:sz w:val="18"/>
                <w:szCs w:val="18"/>
              </w:rPr>
              <w:t>No</w:t>
            </w:r>
          </w:p>
        </w:tc>
      </w:tr>
      <w:tr w:rsidR="00C13FB4" w:rsidRPr="00B72E50" w14:paraId="15BF7578" w14:textId="77777777" w:rsidTr="00E603E0">
        <w:tc>
          <w:tcPr>
            <w:tcW w:w="8635" w:type="dxa"/>
            <w:tcBorders>
              <w:bottom w:val="single" w:sz="4" w:space="0" w:color="auto"/>
            </w:tcBorders>
            <w:shd w:val="clear" w:color="auto" w:fill="auto"/>
          </w:tcPr>
          <w:p w14:paraId="7C902049" w14:textId="7B603100" w:rsidR="00C13FB4" w:rsidRDefault="00C13FB4" w:rsidP="00C13FB4">
            <w:pPr>
              <w:tabs>
                <w:tab w:val="left" w:pos="900"/>
              </w:tabs>
              <w:spacing w:before="60" w:after="60"/>
              <w:ind w:left="567" w:hanging="567"/>
              <w:rPr>
                <w:rFonts w:eastAsia="Times New Roman"/>
                <w:sz w:val="18"/>
                <w:szCs w:val="18"/>
              </w:rPr>
            </w:pPr>
            <w:r>
              <w:rPr>
                <w:rFonts w:eastAsia="Times New Roman"/>
                <w:sz w:val="18"/>
                <w:szCs w:val="18"/>
              </w:rPr>
              <w:t>P.2</w:t>
            </w:r>
            <w:r>
              <w:rPr>
                <w:rFonts w:eastAsia="Times New Roman"/>
                <w:sz w:val="18"/>
                <w:szCs w:val="18"/>
              </w:rPr>
              <w:tab/>
              <w:t xml:space="preserve">Is there </w:t>
            </w:r>
            <w:r w:rsidRPr="004B3E18">
              <w:rPr>
                <w:rFonts w:eastAsia="Times New Roman"/>
                <w:sz w:val="18"/>
                <w:szCs w:val="18"/>
              </w:rPr>
              <w:t>a risk that duty-bearers</w:t>
            </w:r>
            <w:r>
              <w:rPr>
                <w:rFonts w:eastAsia="Times New Roman"/>
                <w:sz w:val="18"/>
                <w:szCs w:val="18"/>
              </w:rPr>
              <w:t xml:space="preserve"> (e.g. government agencies)</w:t>
            </w:r>
            <w:r w:rsidRPr="004B3E18">
              <w:rPr>
                <w:rFonts w:eastAsia="Times New Roman"/>
                <w:sz w:val="18"/>
                <w:szCs w:val="18"/>
              </w:rPr>
              <w:t xml:space="preserve"> do not have the capacity to meet their obligations in the </w:t>
            </w:r>
            <w:r w:rsidR="00BE6DF5">
              <w:rPr>
                <w:rFonts w:eastAsia="Times New Roman"/>
                <w:sz w:val="18"/>
                <w:szCs w:val="18"/>
              </w:rPr>
              <w:t>project</w:t>
            </w:r>
            <w:r w:rsidRPr="004B3E18">
              <w:rPr>
                <w:rFonts w:eastAsia="Times New Roman"/>
                <w:sz w:val="18"/>
                <w:szCs w:val="18"/>
              </w:rPr>
              <w:t>?</w:t>
            </w:r>
          </w:p>
        </w:tc>
        <w:tc>
          <w:tcPr>
            <w:tcW w:w="833" w:type="dxa"/>
            <w:tcBorders>
              <w:bottom w:val="single" w:sz="4" w:space="0" w:color="auto"/>
            </w:tcBorders>
            <w:shd w:val="clear" w:color="auto" w:fill="auto"/>
          </w:tcPr>
          <w:p w14:paraId="403393F2" w14:textId="441EB668" w:rsidR="00C13FB4" w:rsidRPr="00857DCA" w:rsidRDefault="00857DCA" w:rsidP="00C13FB4">
            <w:pPr>
              <w:tabs>
                <w:tab w:val="left" w:pos="810"/>
              </w:tabs>
              <w:rPr>
                <w:iCs/>
                <w:sz w:val="18"/>
                <w:szCs w:val="18"/>
              </w:rPr>
            </w:pPr>
            <w:r w:rsidRPr="00857DCA">
              <w:rPr>
                <w:iCs/>
                <w:sz w:val="18"/>
                <w:szCs w:val="18"/>
              </w:rPr>
              <w:t>No</w:t>
            </w:r>
          </w:p>
        </w:tc>
      </w:tr>
      <w:tr w:rsidR="00C13FB4" w:rsidRPr="00B72E50" w14:paraId="38E4B215" w14:textId="77777777" w:rsidTr="00E603E0">
        <w:tc>
          <w:tcPr>
            <w:tcW w:w="8635" w:type="dxa"/>
            <w:tcBorders>
              <w:bottom w:val="single" w:sz="4" w:space="0" w:color="auto"/>
            </w:tcBorders>
            <w:shd w:val="clear" w:color="auto" w:fill="auto"/>
          </w:tcPr>
          <w:p w14:paraId="6D0A4C2A" w14:textId="77777777" w:rsidR="00C13FB4" w:rsidRDefault="00C13FB4" w:rsidP="00C13FB4">
            <w:pPr>
              <w:tabs>
                <w:tab w:val="left" w:pos="900"/>
              </w:tabs>
              <w:spacing w:before="60" w:after="60"/>
              <w:ind w:left="567" w:hanging="567"/>
              <w:rPr>
                <w:rFonts w:eastAsia="Times New Roman"/>
                <w:sz w:val="18"/>
                <w:szCs w:val="18"/>
              </w:rPr>
            </w:pPr>
            <w:r>
              <w:rPr>
                <w:rFonts w:eastAsia="Times New Roman"/>
                <w:sz w:val="18"/>
                <w:szCs w:val="18"/>
              </w:rPr>
              <w:t>P.3</w:t>
            </w:r>
            <w:r>
              <w:rPr>
                <w:rFonts w:eastAsia="Times New Roman"/>
                <w:sz w:val="18"/>
                <w:szCs w:val="18"/>
              </w:rPr>
              <w:tab/>
              <w:t xml:space="preserve">Is there </w:t>
            </w:r>
            <w:r w:rsidRPr="004B3E18">
              <w:rPr>
                <w:rFonts w:eastAsia="Times New Roman"/>
                <w:sz w:val="18"/>
                <w:szCs w:val="18"/>
              </w:rPr>
              <w:t>a risk that rights-holders</w:t>
            </w:r>
            <w:r>
              <w:rPr>
                <w:rFonts w:eastAsia="Times New Roman"/>
                <w:sz w:val="18"/>
                <w:szCs w:val="18"/>
              </w:rPr>
              <w:t xml:space="preserve"> (e.g. project-affected persons)</w:t>
            </w:r>
            <w:r w:rsidRPr="004B3E18">
              <w:rPr>
                <w:rFonts w:eastAsia="Times New Roman"/>
                <w:sz w:val="18"/>
                <w:szCs w:val="18"/>
              </w:rPr>
              <w:t xml:space="preserve"> do not have the capacity to claim their rights?</w:t>
            </w:r>
          </w:p>
        </w:tc>
        <w:tc>
          <w:tcPr>
            <w:tcW w:w="833" w:type="dxa"/>
            <w:tcBorders>
              <w:bottom w:val="single" w:sz="4" w:space="0" w:color="auto"/>
            </w:tcBorders>
            <w:shd w:val="clear" w:color="auto" w:fill="auto"/>
          </w:tcPr>
          <w:p w14:paraId="3F18E3B7" w14:textId="1D62B5F9" w:rsidR="00C13FB4" w:rsidRPr="00857DCA" w:rsidRDefault="00857DCA" w:rsidP="00C13FB4">
            <w:pPr>
              <w:tabs>
                <w:tab w:val="left" w:pos="810"/>
              </w:tabs>
              <w:rPr>
                <w:iCs/>
                <w:sz w:val="18"/>
                <w:szCs w:val="18"/>
              </w:rPr>
            </w:pPr>
            <w:r w:rsidRPr="00857DCA">
              <w:rPr>
                <w:iCs/>
                <w:sz w:val="18"/>
                <w:szCs w:val="18"/>
              </w:rPr>
              <w:t>No</w:t>
            </w:r>
          </w:p>
        </w:tc>
      </w:tr>
      <w:tr w:rsidR="00C13FB4" w:rsidRPr="00FE7BF3" w14:paraId="1A6BFFCA" w14:textId="77777777" w:rsidTr="00E603E0">
        <w:tc>
          <w:tcPr>
            <w:tcW w:w="8635" w:type="dxa"/>
            <w:tcBorders>
              <w:bottom w:val="single" w:sz="4" w:space="0" w:color="auto"/>
            </w:tcBorders>
            <w:shd w:val="clear" w:color="auto" w:fill="auto"/>
          </w:tcPr>
          <w:p w14:paraId="389097DC" w14:textId="3444B9F2" w:rsidR="00C13FB4" w:rsidRPr="00E344B9" w:rsidDel="00855BCB" w:rsidRDefault="00C13FB4" w:rsidP="00C13FB4">
            <w:pPr>
              <w:tabs>
                <w:tab w:val="left" w:pos="900"/>
              </w:tabs>
              <w:spacing w:before="60" w:after="60"/>
              <w:ind w:left="567" w:hanging="567"/>
              <w:rPr>
                <w:rFonts w:eastAsia="Times New Roman"/>
                <w:i/>
                <w:sz w:val="18"/>
                <w:szCs w:val="18"/>
              </w:rPr>
            </w:pPr>
            <w:r>
              <w:rPr>
                <w:rFonts w:eastAsia="Times New Roman"/>
                <w:i/>
                <w:sz w:val="18"/>
                <w:szCs w:val="18"/>
              </w:rPr>
              <w:t xml:space="preserve">Would </w:t>
            </w:r>
            <w:r w:rsidRPr="007534EB">
              <w:rPr>
                <w:rFonts w:eastAsia="Times New Roman"/>
                <w:i/>
                <w:sz w:val="18"/>
                <w:szCs w:val="18"/>
              </w:rPr>
              <w:t xml:space="preserve">the </w:t>
            </w:r>
            <w:r w:rsidR="00BE6DF5">
              <w:rPr>
                <w:rFonts w:eastAsia="Times New Roman"/>
                <w:i/>
                <w:sz w:val="18"/>
                <w:szCs w:val="18"/>
              </w:rPr>
              <w:t>project</w:t>
            </w:r>
            <w:r w:rsidRPr="007534EB">
              <w:rPr>
                <w:rFonts w:eastAsia="Times New Roman"/>
                <w:i/>
                <w:sz w:val="18"/>
                <w:szCs w:val="18"/>
              </w:rPr>
              <w:t xml:space="preserve"> </w:t>
            </w:r>
            <w:r>
              <w:rPr>
                <w:rFonts w:eastAsia="Times New Roman"/>
                <w:i/>
                <w:sz w:val="18"/>
                <w:szCs w:val="18"/>
              </w:rPr>
              <w:t>potentially involve</w:t>
            </w:r>
            <w:r w:rsidRPr="007534EB">
              <w:rPr>
                <w:rFonts w:eastAsia="Times New Roman"/>
                <w:i/>
                <w:sz w:val="18"/>
                <w:szCs w:val="18"/>
              </w:rPr>
              <w:t xml:space="preserve"> or</w:t>
            </w:r>
            <w:r>
              <w:rPr>
                <w:rFonts w:eastAsia="Times New Roman"/>
                <w:i/>
                <w:sz w:val="18"/>
                <w:szCs w:val="18"/>
              </w:rPr>
              <w:t xml:space="preserve"> lead to</w:t>
            </w:r>
            <w:r w:rsidRPr="007534EB">
              <w:rPr>
                <w:rFonts w:eastAsia="Times New Roman"/>
                <w:i/>
                <w:sz w:val="18"/>
                <w:szCs w:val="18"/>
              </w:rPr>
              <w:t>:</w:t>
            </w:r>
          </w:p>
        </w:tc>
        <w:tc>
          <w:tcPr>
            <w:tcW w:w="833" w:type="dxa"/>
            <w:tcBorders>
              <w:bottom w:val="single" w:sz="4" w:space="0" w:color="auto"/>
            </w:tcBorders>
            <w:shd w:val="clear" w:color="auto" w:fill="auto"/>
          </w:tcPr>
          <w:p w14:paraId="1E1EB0A9" w14:textId="50914C97" w:rsidR="00C13FB4" w:rsidRPr="00E344B9" w:rsidRDefault="00C13FB4" w:rsidP="00C13FB4">
            <w:pPr>
              <w:tabs>
                <w:tab w:val="left" w:pos="810"/>
              </w:tabs>
              <w:rPr>
                <w:i/>
                <w:sz w:val="18"/>
                <w:szCs w:val="18"/>
              </w:rPr>
            </w:pPr>
          </w:p>
        </w:tc>
      </w:tr>
      <w:tr w:rsidR="00C13FB4" w:rsidRPr="004B3E18" w14:paraId="296D8E16" w14:textId="77777777" w:rsidTr="00E603E0">
        <w:tc>
          <w:tcPr>
            <w:tcW w:w="8635" w:type="dxa"/>
            <w:tcBorders>
              <w:bottom w:val="single" w:sz="4" w:space="0" w:color="auto"/>
            </w:tcBorders>
            <w:shd w:val="clear" w:color="auto" w:fill="auto"/>
          </w:tcPr>
          <w:p w14:paraId="3C40AB4B"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P.4</w:t>
            </w:r>
            <w:r w:rsidRPr="004B3E18">
              <w:rPr>
                <w:rFonts w:eastAsia="Times New Roman"/>
                <w:sz w:val="18"/>
                <w:szCs w:val="18"/>
              </w:rPr>
              <w:tab/>
              <w:t>adverse impacts on enjoyment of the human rights (civil, political, economic, social or cultural) of the affected population and particularly of marginalized groups?</w:t>
            </w:r>
          </w:p>
        </w:tc>
        <w:tc>
          <w:tcPr>
            <w:tcW w:w="833" w:type="dxa"/>
            <w:tcBorders>
              <w:bottom w:val="single" w:sz="4" w:space="0" w:color="auto"/>
            </w:tcBorders>
            <w:shd w:val="clear" w:color="auto" w:fill="auto"/>
          </w:tcPr>
          <w:p w14:paraId="17F83DF5" w14:textId="4DDB0018" w:rsidR="00C13FB4" w:rsidRPr="004B3E18" w:rsidRDefault="00B240B7" w:rsidP="00C13FB4">
            <w:pPr>
              <w:tabs>
                <w:tab w:val="left" w:pos="810"/>
              </w:tabs>
              <w:rPr>
                <w:sz w:val="18"/>
                <w:szCs w:val="18"/>
              </w:rPr>
            </w:pPr>
            <w:r>
              <w:rPr>
                <w:sz w:val="18"/>
                <w:szCs w:val="18"/>
              </w:rPr>
              <w:t>No</w:t>
            </w:r>
          </w:p>
        </w:tc>
      </w:tr>
      <w:tr w:rsidR="00C13FB4" w:rsidRPr="004B3E18" w14:paraId="2573A67B" w14:textId="77777777" w:rsidTr="00E603E0">
        <w:tc>
          <w:tcPr>
            <w:tcW w:w="8635" w:type="dxa"/>
            <w:tcBorders>
              <w:bottom w:val="single" w:sz="4" w:space="0" w:color="auto"/>
            </w:tcBorders>
            <w:shd w:val="clear" w:color="auto" w:fill="auto"/>
          </w:tcPr>
          <w:p w14:paraId="6AF0B0AA"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P.5</w:t>
            </w:r>
            <w:r w:rsidRPr="004B3E18">
              <w:rPr>
                <w:rFonts w:eastAsia="Times New Roman"/>
                <w:sz w:val="18"/>
                <w:szCs w:val="18"/>
              </w:rPr>
              <w:t xml:space="preserve"> </w:t>
            </w:r>
            <w:r w:rsidRPr="004B3E18">
              <w:rPr>
                <w:rFonts w:eastAsia="Times New Roman"/>
                <w:sz w:val="18"/>
                <w:szCs w:val="18"/>
              </w:rPr>
              <w:tab/>
              <w:t>inequitable or discriminatory impacts on affected populations, particularly people living in poverty or marginalized or excluded individuals or groups</w:t>
            </w:r>
            <w:r>
              <w:rPr>
                <w:rFonts w:eastAsia="Times New Roman"/>
                <w:sz w:val="18"/>
                <w:szCs w:val="18"/>
              </w:rPr>
              <w:t>, including persons with disabilities</w:t>
            </w:r>
            <w:r w:rsidRPr="004B3E18">
              <w:rPr>
                <w:rFonts w:eastAsia="Times New Roman"/>
                <w:sz w:val="18"/>
                <w:szCs w:val="18"/>
              </w:rPr>
              <w:t>?</w:t>
            </w:r>
            <w:r w:rsidRPr="004B3E18">
              <w:rPr>
                <w:rStyle w:val="FootnoteReference"/>
                <w:rFonts w:eastAsia="Times New Roman"/>
                <w:szCs w:val="18"/>
              </w:rPr>
              <w:t xml:space="preserve"> </w:t>
            </w:r>
            <w:r w:rsidRPr="004B3E18">
              <w:rPr>
                <w:rStyle w:val="FootnoteReference"/>
                <w:rFonts w:eastAsia="Times New Roman"/>
                <w:szCs w:val="18"/>
              </w:rPr>
              <w:footnoteReference w:id="2"/>
            </w:r>
            <w:r w:rsidRPr="004B3E18">
              <w:rPr>
                <w:rFonts w:eastAsia="Times New Roman"/>
                <w:sz w:val="18"/>
                <w:szCs w:val="18"/>
              </w:rPr>
              <w:t xml:space="preserve"> </w:t>
            </w:r>
          </w:p>
        </w:tc>
        <w:tc>
          <w:tcPr>
            <w:tcW w:w="833" w:type="dxa"/>
            <w:tcBorders>
              <w:bottom w:val="single" w:sz="4" w:space="0" w:color="auto"/>
            </w:tcBorders>
            <w:shd w:val="clear" w:color="auto" w:fill="auto"/>
          </w:tcPr>
          <w:p w14:paraId="2EB65F52" w14:textId="32BFC251" w:rsidR="00C13FB4" w:rsidRPr="004B3E18" w:rsidRDefault="00853FCA" w:rsidP="00C13FB4">
            <w:pPr>
              <w:tabs>
                <w:tab w:val="left" w:pos="810"/>
              </w:tabs>
              <w:rPr>
                <w:sz w:val="18"/>
                <w:szCs w:val="18"/>
              </w:rPr>
            </w:pPr>
            <w:r>
              <w:rPr>
                <w:sz w:val="18"/>
                <w:szCs w:val="18"/>
              </w:rPr>
              <w:t>Yes</w:t>
            </w:r>
          </w:p>
        </w:tc>
      </w:tr>
      <w:tr w:rsidR="00C13FB4" w:rsidRPr="004B3E18" w14:paraId="47B7A457" w14:textId="77777777" w:rsidTr="00E603E0">
        <w:tc>
          <w:tcPr>
            <w:tcW w:w="8635" w:type="dxa"/>
            <w:tcBorders>
              <w:bottom w:val="single" w:sz="4" w:space="0" w:color="auto"/>
            </w:tcBorders>
            <w:shd w:val="clear" w:color="auto" w:fill="auto"/>
          </w:tcPr>
          <w:p w14:paraId="60C6806B"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P.6</w:t>
            </w:r>
            <w:r w:rsidRPr="004B3E18">
              <w:rPr>
                <w:rFonts w:eastAsia="Times New Roman"/>
                <w:sz w:val="18"/>
                <w:szCs w:val="18"/>
              </w:rPr>
              <w:tab/>
              <w:t>restrict</w:t>
            </w:r>
            <w:r>
              <w:rPr>
                <w:rFonts w:eastAsia="Times New Roman"/>
                <w:sz w:val="18"/>
                <w:szCs w:val="18"/>
              </w:rPr>
              <w:t>ions in</w:t>
            </w:r>
            <w:r w:rsidRPr="004B3E18">
              <w:rPr>
                <w:rFonts w:eastAsia="Times New Roman"/>
                <w:sz w:val="18"/>
                <w:szCs w:val="18"/>
              </w:rPr>
              <w:t xml:space="preserve"> availability, quality of and</w:t>
            </w:r>
            <w:r>
              <w:rPr>
                <w:rFonts w:eastAsia="Times New Roman"/>
                <w:sz w:val="18"/>
                <w:szCs w:val="18"/>
              </w:rPr>
              <w:t>/or</w:t>
            </w:r>
            <w:r w:rsidRPr="004B3E18">
              <w:rPr>
                <w:rFonts w:eastAsia="Times New Roman"/>
                <w:sz w:val="18"/>
                <w:szCs w:val="18"/>
              </w:rPr>
              <w:t xml:space="preserve"> access to resources or basic services, in particular to marginalized individuals or groups</w:t>
            </w:r>
            <w:r>
              <w:rPr>
                <w:rFonts w:eastAsia="Times New Roman"/>
                <w:sz w:val="18"/>
                <w:szCs w:val="18"/>
              </w:rPr>
              <w:t>, including persons with disabilities</w:t>
            </w:r>
            <w:r w:rsidRPr="004B3E18">
              <w:rPr>
                <w:rFonts w:eastAsia="Times New Roman"/>
                <w:sz w:val="18"/>
                <w:szCs w:val="18"/>
              </w:rPr>
              <w:t>?</w:t>
            </w:r>
          </w:p>
        </w:tc>
        <w:tc>
          <w:tcPr>
            <w:tcW w:w="833" w:type="dxa"/>
            <w:tcBorders>
              <w:bottom w:val="single" w:sz="4" w:space="0" w:color="auto"/>
            </w:tcBorders>
            <w:shd w:val="clear" w:color="auto" w:fill="auto"/>
          </w:tcPr>
          <w:p w14:paraId="3A396A81" w14:textId="442BD397" w:rsidR="00C13FB4" w:rsidRPr="004B3E18" w:rsidRDefault="00857DCA" w:rsidP="00C13FB4">
            <w:pPr>
              <w:tabs>
                <w:tab w:val="left" w:pos="810"/>
              </w:tabs>
              <w:rPr>
                <w:sz w:val="18"/>
                <w:szCs w:val="18"/>
              </w:rPr>
            </w:pPr>
            <w:r>
              <w:rPr>
                <w:sz w:val="18"/>
                <w:szCs w:val="18"/>
              </w:rPr>
              <w:t>No</w:t>
            </w:r>
          </w:p>
        </w:tc>
      </w:tr>
      <w:tr w:rsidR="00C13FB4" w:rsidRPr="004B3E18" w14:paraId="32FC9DA9" w14:textId="77777777" w:rsidTr="00E603E0">
        <w:tc>
          <w:tcPr>
            <w:tcW w:w="8635" w:type="dxa"/>
            <w:tcBorders>
              <w:bottom w:val="single" w:sz="4" w:space="0" w:color="auto"/>
            </w:tcBorders>
            <w:shd w:val="clear" w:color="auto" w:fill="auto"/>
          </w:tcPr>
          <w:p w14:paraId="6B287066" w14:textId="147A808C"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P.7</w:t>
            </w:r>
            <w:r w:rsidRPr="004B3E18">
              <w:rPr>
                <w:rFonts w:eastAsia="Times New Roman"/>
                <w:sz w:val="18"/>
                <w:szCs w:val="18"/>
              </w:rPr>
              <w:tab/>
              <w:t>exacerbat</w:t>
            </w:r>
            <w:r>
              <w:rPr>
                <w:rFonts w:eastAsia="Times New Roman"/>
                <w:sz w:val="18"/>
                <w:szCs w:val="18"/>
              </w:rPr>
              <w:t>ion of</w:t>
            </w:r>
            <w:r w:rsidRPr="004B3E18">
              <w:rPr>
                <w:rFonts w:eastAsia="Times New Roman"/>
                <w:sz w:val="18"/>
                <w:szCs w:val="18"/>
              </w:rPr>
              <w:t xml:space="preserve"> conflicts among and/or the risk of violence to </w:t>
            </w:r>
            <w:r w:rsidR="00BE6DF5">
              <w:rPr>
                <w:rFonts w:eastAsia="Times New Roman"/>
                <w:sz w:val="18"/>
                <w:szCs w:val="18"/>
              </w:rPr>
              <w:t>project</w:t>
            </w:r>
            <w:r w:rsidRPr="004B3E18">
              <w:rPr>
                <w:rFonts w:eastAsia="Times New Roman"/>
                <w:sz w:val="18"/>
                <w:szCs w:val="18"/>
              </w:rPr>
              <w:t>-affected communities and individuals?</w:t>
            </w:r>
          </w:p>
        </w:tc>
        <w:tc>
          <w:tcPr>
            <w:tcW w:w="833" w:type="dxa"/>
            <w:tcBorders>
              <w:bottom w:val="single" w:sz="4" w:space="0" w:color="auto"/>
            </w:tcBorders>
            <w:shd w:val="clear" w:color="auto" w:fill="auto"/>
          </w:tcPr>
          <w:p w14:paraId="096CEE3F" w14:textId="0A30F183" w:rsidR="00C13FB4" w:rsidRPr="004B3E18" w:rsidRDefault="00857DCA" w:rsidP="00C13FB4">
            <w:pPr>
              <w:tabs>
                <w:tab w:val="left" w:pos="810"/>
              </w:tabs>
              <w:rPr>
                <w:sz w:val="18"/>
                <w:szCs w:val="18"/>
              </w:rPr>
            </w:pPr>
            <w:r>
              <w:rPr>
                <w:sz w:val="18"/>
                <w:szCs w:val="18"/>
              </w:rPr>
              <w:t>No</w:t>
            </w:r>
          </w:p>
        </w:tc>
      </w:tr>
      <w:tr w:rsidR="00C13FB4" w:rsidRPr="004B3E18" w14:paraId="5579B056" w14:textId="77777777" w:rsidTr="00E603E0">
        <w:tc>
          <w:tcPr>
            <w:tcW w:w="8635" w:type="dxa"/>
            <w:tcBorders>
              <w:bottom w:val="single" w:sz="4" w:space="0" w:color="auto"/>
            </w:tcBorders>
            <w:shd w:val="clear" w:color="auto" w:fill="DBE5F1"/>
          </w:tcPr>
          <w:p w14:paraId="20392DC5" w14:textId="77777777" w:rsidR="00C13FB4" w:rsidRPr="004B3E18" w:rsidRDefault="00C13FB4" w:rsidP="00C13FB4">
            <w:pPr>
              <w:tabs>
                <w:tab w:val="left" w:pos="810"/>
              </w:tabs>
              <w:spacing w:before="120" w:after="120"/>
              <w:rPr>
                <w:b/>
                <w:sz w:val="18"/>
                <w:szCs w:val="18"/>
              </w:rPr>
            </w:pPr>
            <w:r w:rsidRPr="004B3E18">
              <w:rPr>
                <w:b/>
                <w:sz w:val="18"/>
                <w:szCs w:val="18"/>
              </w:rPr>
              <w:t>Gender Equality and Women’s Empowerment</w:t>
            </w:r>
          </w:p>
        </w:tc>
        <w:tc>
          <w:tcPr>
            <w:tcW w:w="833" w:type="dxa"/>
            <w:tcBorders>
              <w:bottom w:val="single" w:sz="4" w:space="0" w:color="auto"/>
            </w:tcBorders>
            <w:shd w:val="clear" w:color="auto" w:fill="DBE5F1"/>
          </w:tcPr>
          <w:p w14:paraId="4C9D9C15" w14:textId="77777777" w:rsidR="00C13FB4" w:rsidRPr="004B3E18" w:rsidRDefault="00C13FB4" w:rsidP="00C13FB4">
            <w:pPr>
              <w:tabs>
                <w:tab w:val="left" w:pos="810"/>
              </w:tabs>
              <w:spacing w:before="120" w:after="120"/>
              <w:rPr>
                <w:b/>
                <w:sz w:val="18"/>
                <w:szCs w:val="18"/>
              </w:rPr>
            </w:pPr>
          </w:p>
        </w:tc>
      </w:tr>
      <w:tr w:rsidR="00C13FB4" w:rsidRPr="004B3E18" w14:paraId="59CBB21F" w14:textId="77777777" w:rsidTr="00E603E0">
        <w:tc>
          <w:tcPr>
            <w:tcW w:w="8635" w:type="dxa"/>
            <w:tcBorders>
              <w:bottom w:val="single" w:sz="4" w:space="0" w:color="auto"/>
            </w:tcBorders>
            <w:shd w:val="clear" w:color="auto" w:fill="auto"/>
          </w:tcPr>
          <w:p w14:paraId="386EC3DC" w14:textId="3AA22D49" w:rsidR="00C13FB4" w:rsidRDefault="00C13FB4" w:rsidP="00C13FB4">
            <w:pPr>
              <w:tabs>
                <w:tab w:val="left" w:pos="900"/>
              </w:tabs>
              <w:spacing w:before="60" w:after="60"/>
              <w:ind w:left="567" w:hanging="567"/>
              <w:rPr>
                <w:rFonts w:eastAsia="Times New Roman"/>
                <w:sz w:val="18"/>
                <w:szCs w:val="18"/>
              </w:rPr>
            </w:pPr>
            <w:r>
              <w:rPr>
                <w:rFonts w:eastAsia="Times New Roman"/>
                <w:sz w:val="18"/>
                <w:szCs w:val="18"/>
              </w:rPr>
              <w:t>P.8</w:t>
            </w:r>
            <w:r w:rsidRPr="004B3E18">
              <w:rPr>
                <w:rFonts w:eastAsia="Times New Roman"/>
                <w:sz w:val="18"/>
                <w:szCs w:val="18"/>
              </w:rPr>
              <w:tab/>
              <w:t xml:space="preserve">Have women’s groups/leaders raised gender equality concerns regarding the </w:t>
            </w:r>
            <w:r w:rsidR="00BE6DF5">
              <w:rPr>
                <w:rFonts w:eastAsia="Times New Roman"/>
                <w:sz w:val="18"/>
                <w:szCs w:val="18"/>
              </w:rPr>
              <w:t>project</w:t>
            </w:r>
            <w:r>
              <w:rPr>
                <w:rFonts w:eastAsia="Times New Roman"/>
                <w:sz w:val="18"/>
                <w:szCs w:val="18"/>
              </w:rPr>
              <w:t xml:space="preserve">, (e.g. </w:t>
            </w:r>
            <w:r w:rsidRPr="004B3E18">
              <w:rPr>
                <w:rFonts w:eastAsia="Times New Roman"/>
                <w:sz w:val="18"/>
                <w:szCs w:val="18"/>
              </w:rPr>
              <w:t>during the stakeholder engagement process</w:t>
            </w:r>
            <w:r>
              <w:rPr>
                <w:rFonts w:eastAsia="Times New Roman"/>
                <w:sz w:val="18"/>
                <w:szCs w:val="18"/>
              </w:rPr>
              <w:t>, grievance processes, public statements)</w:t>
            </w:r>
            <w:r w:rsidRPr="004B3E18">
              <w:rPr>
                <w:rFonts w:eastAsia="Times New Roman"/>
                <w:sz w:val="18"/>
                <w:szCs w:val="18"/>
              </w:rPr>
              <w:t>?</w:t>
            </w:r>
          </w:p>
        </w:tc>
        <w:tc>
          <w:tcPr>
            <w:tcW w:w="833" w:type="dxa"/>
            <w:tcBorders>
              <w:bottom w:val="single" w:sz="4" w:space="0" w:color="auto"/>
            </w:tcBorders>
            <w:shd w:val="clear" w:color="auto" w:fill="auto"/>
          </w:tcPr>
          <w:p w14:paraId="0C5CA8FD" w14:textId="09FDE50E" w:rsidR="00C13FB4" w:rsidRPr="004B3E18" w:rsidRDefault="007E74C0" w:rsidP="00C13FB4">
            <w:pPr>
              <w:tabs>
                <w:tab w:val="left" w:pos="810"/>
              </w:tabs>
              <w:rPr>
                <w:sz w:val="18"/>
                <w:szCs w:val="18"/>
              </w:rPr>
            </w:pPr>
            <w:r>
              <w:rPr>
                <w:sz w:val="18"/>
                <w:szCs w:val="18"/>
              </w:rPr>
              <w:t>No</w:t>
            </w:r>
          </w:p>
        </w:tc>
      </w:tr>
      <w:tr w:rsidR="00C13FB4" w:rsidRPr="00D64824" w14:paraId="55A31114" w14:textId="77777777" w:rsidTr="00E603E0">
        <w:tc>
          <w:tcPr>
            <w:tcW w:w="8635" w:type="dxa"/>
            <w:tcBorders>
              <w:bottom w:val="single" w:sz="4" w:space="0" w:color="auto"/>
            </w:tcBorders>
            <w:shd w:val="clear" w:color="auto" w:fill="auto"/>
          </w:tcPr>
          <w:p w14:paraId="767D42A6" w14:textId="7AB02CB9" w:rsidR="00C13FB4" w:rsidRPr="00D64824" w:rsidRDefault="00C13FB4" w:rsidP="00C13FB4">
            <w:pPr>
              <w:tabs>
                <w:tab w:val="left" w:pos="900"/>
              </w:tabs>
              <w:spacing w:before="60" w:after="60"/>
              <w:ind w:left="567" w:hanging="567"/>
              <w:rPr>
                <w:rFonts w:eastAsia="Times New Roman"/>
                <w:i/>
                <w:sz w:val="18"/>
                <w:szCs w:val="18"/>
              </w:rPr>
            </w:pPr>
            <w:r>
              <w:rPr>
                <w:rFonts w:eastAsia="Times New Roman"/>
                <w:i/>
                <w:sz w:val="18"/>
                <w:szCs w:val="18"/>
              </w:rPr>
              <w:t>Would</w:t>
            </w:r>
            <w:r w:rsidRPr="006229E5">
              <w:rPr>
                <w:rFonts w:eastAsia="Times New Roman"/>
                <w:i/>
                <w:sz w:val="18"/>
                <w:szCs w:val="18"/>
              </w:rPr>
              <w:t xml:space="preserve"> the </w:t>
            </w:r>
            <w:r w:rsidR="00BE6DF5">
              <w:rPr>
                <w:rFonts w:eastAsia="Times New Roman"/>
                <w:i/>
                <w:sz w:val="18"/>
                <w:szCs w:val="18"/>
              </w:rPr>
              <w:t>project</w:t>
            </w:r>
            <w:r w:rsidRPr="006229E5">
              <w:rPr>
                <w:rFonts w:eastAsia="Times New Roman"/>
                <w:i/>
                <w:sz w:val="18"/>
                <w:szCs w:val="18"/>
              </w:rPr>
              <w:t xml:space="preserve"> </w:t>
            </w:r>
            <w:r>
              <w:rPr>
                <w:rFonts w:eastAsia="Times New Roman"/>
                <w:i/>
                <w:sz w:val="18"/>
                <w:szCs w:val="18"/>
              </w:rPr>
              <w:t xml:space="preserve">potentially involve </w:t>
            </w:r>
            <w:r w:rsidRPr="006229E5">
              <w:rPr>
                <w:rFonts w:eastAsia="Times New Roman"/>
                <w:i/>
                <w:sz w:val="18"/>
                <w:szCs w:val="18"/>
              </w:rPr>
              <w:t>or</w:t>
            </w:r>
            <w:r>
              <w:rPr>
                <w:rFonts w:eastAsia="Times New Roman"/>
                <w:i/>
                <w:sz w:val="18"/>
                <w:szCs w:val="18"/>
              </w:rPr>
              <w:t xml:space="preserve"> lead to</w:t>
            </w:r>
            <w:r w:rsidRPr="006229E5">
              <w:rPr>
                <w:rFonts w:eastAsia="Times New Roman"/>
                <w:i/>
                <w:sz w:val="18"/>
                <w:szCs w:val="18"/>
              </w:rPr>
              <w:t>:</w:t>
            </w:r>
          </w:p>
        </w:tc>
        <w:tc>
          <w:tcPr>
            <w:tcW w:w="833" w:type="dxa"/>
            <w:tcBorders>
              <w:bottom w:val="single" w:sz="4" w:space="0" w:color="auto"/>
            </w:tcBorders>
            <w:shd w:val="clear" w:color="auto" w:fill="auto"/>
          </w:tcPr>
          <w:p w14:paraId="3E72D004" w14:textId="77777777" w:rsidR="00C13FB4" w:rsidRPr="00D64824" w:rsidRDefault="00C13FB4" w:rsidP="00C13FB4">
            <w:pPr>
              <w:tabs>
                <w:tab w:val="left" w:pos="810"/>
              </w:tabs>
              <w:rPr>
                <w:i/>
                <w:sz w:val="18"/>
                <w:szCs w:val="18"/>
              </w:rPr>
            </w:pPr>
          </w:p>
        </w:tc>
      </w:tr>
      <w:tr w:rsidR="00C13FB4" w:rsidRPr="00D64824" w14:paraId="76998972" w14:textId="77777777" w:rsidTr="00E603E0">
        <w:tc>
          <w:tcPr>
            <w:tcW w:w="8635" w:type="dxa"/>
            <w:tcBorders>
              <w:bottom w:val="single" w:sz="4" w:space="0" w:color="auto"/>
            </w:tcBorders>
            <w:shd w:val="clear" w:color="auto" w:fill="auto"/>
          </w:tcPr>
          <w:p w14:paraId="6BD30E1F" w14:textId="77777777" w:rsidR="00C13FB4" w:rsidRPr="00E344B9" w:rsidRDefault="00C13FB4" w:rsidP="00C13FB4">
            <w:pPr>
              <w:tabs>
                <w:tab w:val="left" w:pos="900"/>
              </w:tabs>
              <w:spacing w:before="60" w:after="60"/>
              <w:ind w:left="567" w:hanging="567"/>
              <w:rPr>
                <w:rFonts w:eastAsia="Times New Roman"/>
                <w:i/>
                <w:sz w:val="18"/>
                <w:szCs w:val="18"/>
              </w:rPr>
            </w:pPr>
            <w:r>
              <w:rPr>
                <w:rFonts w:eastAsia="Times New Roman"/>
                <w:sz w:val="18"/>
                <w:szCs w:val="18"/>
              </w:rPr>
              <w:t>P.9</w:t>
            </w:r>
            <w:r w:rsidRPr="00654AA3">
              <w:rPr>
                <w:rFonts w:eastAsia="Times New Roman"/>
                <w:sz w:val="18"/>
                <w:szCs w:val="18"/>
              </w:rPr>
              <w:tab/>
              <w:t xml:space="preserve">adverse impacts on gender equality and/or the situation of </w:t>
            </w:r>
            <w:r w:rsidRPr="004C6587">
              <w:rPr>
                <w:rFonts w:eastAsia="Times New Roman"/>
                <w:sz w:val="18"/>
                <w:szCs w:val="18"/>
              </w:rPr>
              <w:t xml:space="preserve">women and girls? </w:t>
            </w:r>
          </w:p>
        </w:tc>
        <w:tc>
          <w:tcPr>
            <w:tcW w:w="833" w:type="dxa"/>
            <w:tcBorders>
              <w:bottom w:val="single" w:sz="4" w:space="0" w:color="auto"/>
            </w:tcBorders>
            <w:shd w:val="clear" w:color="auto" w:fill="auto"/>
          </w:tcPr>
          <w:p w14:paraId="1AD19DA5" w14:textId="2DC73A01" w:rsidR="00C13FB4" w:rsidRPr="00D62D00" w:rsidRDefault="00C03AED" w:rsidP="00C13FB4">
            <w:pPr>
              <w:tabs>
                <w:tab w:val="left" w:pos="810"/>
              </w:tabs>
              <w:rPr>
                <w:iCs/>
                <w:sz w:val="18"/>
                <w:szCs w:val="18"/>
              </w:rPr>
            </w:pPr>
            <w:r w:rsidRPr="00D62D00">
              <w:rPr>
                <w:iCs/>
                <w:sz w:val="18"/>
                <w:szCs w:val="18"/>
              </w:rPr>
              <w:t>Yes</w:t>
            </w:r>
          </w:p>
        </w:tc>
      </w:tr>
      <w:tr w:rsidR="00C13FB4" w:rsidRPr="004B3E18" w14:paraId="6F98B744" w14:textId="77777777" w:rsidTr="00E603E0">
        <w:tc>
          <w:tcPr>
            <w:tcW w:w="8635" w:type="dxa"/>
            <w:tcBorders>
              <w:bottom w:val="single" w:sz="4" w:space="0" w:color="auto"/>
            </w:tcBorders>
            <w:shd w:val="clear" w:color="auto" w:fill="auto"/>
          </w:tcPr>
          <w:p w14:paraId="7B3AD7B1"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P.10</w:t>
            </w:r>
            <w:r w:rsidRPr="004B3E18">
              <w:rPr>
                <w:rFonts w:eastAsia="Times New Roman"/>
                <w:sz w:val="18"/>
                <w:szCs w:val="18"/>
              </w:rPr>
              <w:tab/>
              <w:t>reproduc</w:t>
            </w:r>
            <w:r>
              <w:rPr>
                <w:rFonts w:eastAsia="Times New Roman"/>
                <w:sz w:val="18"/>
                <w:szCs w:val="18"/>
              </w:rPr>
              <w:t>ing</w:t>
            </w:r>
            <w:r w:rsidRPr="004B3E18">
              <w:rPr>
                <w:rFonts w:eastAsia="Times New Roman"/>
                <w:sz w:val="18"/>
                <w:szCs w:val="18"/>
              </w:rPr>
              <w:t xml:space="preserve"> discriminations against women based on gender, especially regarding participation in design and implementation or access to opportunities and benefits?</w:t>
            </w:r>
          </w:p>
        </w:tc>
        <w:tc>
          <w:tcPr>
            <w:tcW w:w="833" w:type="dxa"/>
            <w:tcBorders>
              <w:bottom w:val="single" w:sz="4" w:space="0" w:color="auto"/>
            </w:tcBorders>
            <w:shd w:val="clear" w:color="auto" w:fill="auto"/>
          </w:tcPr>
          <w:p w14:paraId="1B71961E" w14:textId="54D78285" w:rsidR="00C13FB4" w:rsidRPr="004B3E18" w:rsidRDefault="007E74C0" w:rsidP="00C13FB4">
            <w:pPr>
              <w:tabs>
                <w:tab w:val="left" w:pos="810"/>
              </w:tabs>
              <w:rPr>
                <w:sz w:val="18"/>
                <w:szCs w:val="18"/>
              </w:rPr>
            </w:pPr>
            <w:r>
              <w:rPr>
                <w:sz w:val="18"/>
                <w:szCs w:val="18"/>
              </w:rPr>
              <w:t>No</w:t>
            </w:r>
          </w:p>
        </w:tc>
      </w:tr>
      <w:tr w:rsidR="00C13FB4" w:rsidRPr="004B3E18" w14:paraId="254D26CE" w14:textId="77777777" w:rsidTr="00E603E0">
        <w:tc>
          <w:tcPr>
            <w:tcW w:w="8635" w:type="dxa"/>
            <w:tcBorders>
              <w:bottom w:val="single" w:sz="4" w:space="0" w:color="auto"/>
            </w:tcBorders>
            <w:shd w:val="clear" w:color="auto" w:fill="auto"/>
          </w:tcPr>
          <w:p w14:paraId="50BB98A6"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P.11</w:t>
            </w:r>
            <w:r>
              <w:rPr>
                <w:rFonts w:eastAsia="Times New Roman"/>
                <w:sz w:val="18"/>
                <w:szCs w:val="18"/>
              </w:rPr>
              <w:tab/>
              <w:t xml:space="preserve">limitations on </w:t>
            </w:r>
            <w:r w:rsidRPr="004B3E18">
              <w:rPr>
                <w:rFonts w:eastAsia="Times New Roman"/>
                <w:sz w:val="18"/>
                <w:szCs w:val="18"/>
              </w:rPr>
              <w:t>women’s ability to use, develop and protect natural resources, taking into account different roles and positions of women and men in accessing environmental goods and services?</w:t>
            </w:r>
          </w:p>
          <w:p w14:paraId="47DBF657" w14:textId="77777777" w:rsidR="00C13FB4" w:rsidRPr="004B3E18" w:rsidRDefault="00C13FB4" w:rsidP="00C13FB4">
            <w:pPr>
              <w:tabs>
                <w:tab w:val="left" w:pos="900"/>
              </w:tabs>
              <w:spacing w:before="60" w:after="60"/>
              <w:ind w:left="567" w:hanging="567"/>
              <w:rPr>
                <w:rFonts w:eastAsia="Times New Roman"/>
                <w:sz w:val="18"/>
                <w:szCs w:val="18"/>
              </w:rPr>
            </w:pPr>
            <w:r w:rsidRPr="004B3E18">
              <w:rPr>
                <w:sz w:val="18"/>
                <w:szCs w:val="18"/>
              </w:rPr>
              <w:tab/>
            </w:r>
            <w:r w:rsidRPr="004B3E18">
              <w:rPr>
                <w:i/>
                <w:sz w:val="18"/>
                <w:szCs w:val="18"/>
              </w:rPr>
              <w:t>For example, activities that could lead to natural resources degradation or depletion in communities who depend on these resources for their livelihoods and well being</w:t>
            </w:r>
          </w:p>
        </w:tc>
        <w:tc>
          <w:tcPr>
            <w:tcW w:w="833" w:type="dxa"/>
            <w:tcBorders>
              <w:bottom w:val="single" w:sz="4" w:space="0" w:color="auto"/>
            </w:tcBorders>
            <w:shd w:val="clear" w:color="auto" w:fill="auto"/>
          </w:tcPr>
          <w:p w14:paraId="5C863FDF" w14:textId="0A7E62D6" w:rsidR="00C13FB4" w:rsidRPr="004B3E18" w:rsidRDefault="007E74C0" w:rsidP="00C13FB4">
            <w:pPr>
              <w:tabs>
                <w:tab w:val="left" w:pos="810"/>
              </w:tabs>
              <w:rPr>
                <w:sz w:val="18"/>
                <w:szCs w:val="18"/>
              </w:rPr>
            </w:pPr>
            <w:r>
              <w:rPr>
                <w:sz w:val="18"/>
                <w:szCs w:val="18"/>
              </w:rPr>
              <w:t>No</w:t>
            </w:r>
          </w:p>
        </w:tc>
      </w:tr>
      <w:tr w:rsidR="00C13FB4" w:rsidRPr="004B3E18" w14:paraId="1ACEC683" w14:textId="77777777" w:rsidTr="00E603E0">
        <w:tc>
          <w:tcPr>
            <w:tcW w:w="8635" w:type="dxa"/>
            <w:tcBorders>
              <w:bottom w:val="single" w:sz="4" w:space="0" w:color="auto"/>
            </w:tcBorders>
            <w:shd w:val="clear" w:color="auto" w:fill="auto"/>
          </w:tcPr>
          <w:p w14:paraId="1BD669AE" w14:textId="77777777" w:rsidR="00C13FB4" w:rsidRDefault="00C13FB4" w:rsidP="00C13FB4">
            <w:pPr>
              <w:tabs>
                <w:tab w:val="left" w:pos="900"/>
              </w:tabs>
              <w:spacing w:before="60" w:after="60"/>
              <w:ind w:left="567" w:hanging="567"/>
              <w:rPr>
                <w:rFonts w:eastAsia="Times New Roman"/>
                <w:sz w:val="18"/>
                <w:szCs w:val="18"/>
              </w:rPr>
            </w:pPr>
            <w:r>
              <w:rPr>
                <w:rFonts w:eastAsia="Times New Roman"/>
                <w:sz w:val="18"/>
                <w:szCs w:val="18"/>
              </w:rPr>
              <w:t>P.12</w:t>
            </w:r>
            <w:r>
              <w:rPr>
                <w:rFonts w:eastAsia="Times New Roman"/>
                <w:sz w:val="18"/>
                <w:szCs w:val="18"/>
              </w:rPr>
              <w:tab/>
              <w:t>exacerbation of risks of gender-based violence?</w:t>
            </w:r>
          </w:p>
          <w:p w14:paraId="0BA0FE92"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ab/>
            </w:r>
            <w:r w:rsidRPr="00E344B9">
              <w:rPr>
                <w:rFonts w:eastAsia="Times New Roman"/>
                <w:i/>
                <w:sz w:val="18"/>
                <w:szCs w:val="18"/>
              </w:rPr>
              <w:t>For example, through the influx of workers to a community, changes in community and household power dynamics, increased exposure to unsafe public places and/or transport, etc</w:t>
            </w:r>
            <w:r>
              <w:rPr>
                <w:rFonts w:eastAsia="Times New Roman"/>
                <w:sz w:val="18"/>
                <w:szCs w:val="18"/>
              </w:rPr>
              <w:t>.</w:t>
            </w:r>
          </w:p>
        </w:tc>
        <w:tc>
          <w:tcPr>
            <w:tcW w:w="833" w:type="dxa"/>
            <w:tcBorders>
              <w:bottom w:val="single" w:sz="4" w:space="0" w:color="auto"/>
            </w:tcBorders>
            <w:shd w:val="clear" w:color="auto" w:fill="auto"/>
          </w:tcPr>
          <w:p w14:paraId="3A52F005" w14:textId="486561F0" w:rsidR="00C13FB4" w:rsidRPr="004B3E18" w:rsidRDefault="007E74C0" w:rsidP="00C13FB4">
            <w:pPr>
              <w:tabs>
                <w:tab w:val="left" w:pos="810"/>
              </w:tabs>
              <w:rPr>
                <w:sz w:val="18"/>
                <w:szCs w:val="18"/>
              </w:rPr>
            </w:pPr>
            <w:r>
              <w:rPr>
                <w:sz w:val="18"/>
                <w:szCs w:val="18"/>
              </w:rPr>
              <w:t>No</w:t>
            </w:r>
          </w:p>
        </w:tc>
      </w:tr>
      <w:tr w:rsidR="00C13FB4" w:rsidRPr="004B3E18" w14:paraId="74B5435D" w14:textId="77777777" w:rsidTr="00E603E0">
        <w:tc>
          <w:tcPr>
            <w:tcW w:w="8635" w:type="dxa"/>
            <w:tcBorders>
              <w:bottom w:val="single" w:sz="4" w:space="0" w:color="auto"/>
            </w:tcBorders>
            <w:shd w:val="clear" w:color="auto" w:fill="DBE5F1"/>
          </w:tcPr>
          <w:p w14:paraId="09A24923" w14:textId="77777777" w:rsidR="00C13FB4" w:rsidRPr="00AA7405" w:rsidDel="008B0622" w:rsidRDefault="00C13FB4" w:rsidP="00C13FB4">
            <w:pPr>
              <w:tabs>
                <w:tab w:val="left" w:pos="810"/>
              </w:tabs>
              <w:spacing w:before="120" w:after="120"/>
              <w:rPr>
                <w:b/>
                <w:sz w:val="18"/>
                <w:szCs w:val="18"/>
              </w:rPr>
            </w:pPr>
            <w:r w:rsidRPr="004B3E18">
              <w:rPr>
                <w:b/>
                <w:sz w:val="18"/>
                <w:szCs w:val="18"/>
              </w:rPr>
              <w:lastRenderedPageBreak/>
              <w:t>Sustainability</w:t>
            </w:r>
            <w:r>
              <w:rPr>
                <w:b/>
                <w:sz w:val="18"/>
                <w:szCs w:val="18"/>
              </w:rPr>
              <w:t xml:space="preserve"> and Resilience</w:t>
            </w:r>
            <w:r w:rsidRPr="004B3E18">
              <w:rPr>
                <w:b/>
                <w:sz w:val="18"/>
                <w:szCs w:val="18"/>
              </w:rPr>
              <w:t xml:space="preserve">: </w:t>
            </w:r>
            <w:r w:rsidRPr="004B3E18">
              <w:rPr>
                <w:sz w:val="18"/>
                <w:szCs w:val="18"/>
              </w:rPr>
              <w:t>Screening</w:t>
            </w:r>
            <w:r w:rsidRPr="004B3E18">
              <w:rPr>
                <w:b/>
                <w:sz w:val="18"/>
                <w:szCs w:val="18"/>
              </w:rPr>
              <w:t xml:space="preserve"> </w:t>
            </w:r>
            <w:r w:rsidRPr="004B3E18">
              <w:rPr>
                <w:sz w:val="18"/>
                <w:szCs w:val="18"/>
              </w:rPr>
              <w:t xml:space="preserve">questions regarding risks </w:t>
            </w:r>
            <w:r>
              <w:rPr>
                <w:sz w:val="18"/>
                <w:szCs w:val="18"/>
              </w:rPr>
              <w:t xml:space="preserve">associated with sustainability and resilience </w:t>
            </w:r>
            <w:r w:rsidRPr="004B3E18">
              <w:rPr>
                <w:sz w:val="18"/>
                <w:szCs w:val="18"/>
              </w:rPr>
              <w:t>are encompassed by the Standard-</w:t>
            </w:r>
            <w:r>
              <w:rPr>
                <w:sz w:val="18"/>
                <w:szCs w:val="18"/>
              </w:rPr>
              <w:t>specific</w:t>
            </w:r>
            <w:r w:rsidRPr="004B3E18">
              <w:rPr>
                <w:sz w:val="18"/>
                <w:szCs w:val="18"/>
              </w:rPr>
              <w:t xml:space="preserve"> questions below</w:t>
            </w:r>
          </w:p>
        </w:tc>
        <w:tc>
          <w:tcPr>
            <w:tcW w:w="833" w:type="dxa"/>
            <w:tcBorders>
              <w:bottom w:val="single" w:sz="4" w:space="0" w:color="auto"/>
            </w:tcBorders>
            <w:shd w:val="clear" w:color="auto" w:fill="DBE5F1"/>
          </w:tcPr>
          <w:p w14:paraId="31DC8A60" w14:textId="77777777" w:rsidR="00C13FB4" w:rsidRPr="004B3E18" w:rsidRDefault="00C13FB4" w:rsidP="00C13FB4">
            <w:pPr>
              <w:tabs>
                <w:tab w:val="left" w:pos="810"/>
              </w:tabs>
              <w:rPr>
                <w:sz w:val="18"/>
                <w:szCs w:val="18"/>
              </w:rPr>
            </w:pPr>
          </w:p>
        </w:tc>
      </w:tr>
      <w:tr w:rsidR="00C13FB4" w:rsidRPr="004B3E18" w14:paraId="40C09309" w14:textId="77777777" w:rsidTr="00E603E0">
        <w:tc>
          <w:tcPr>
            <w:tcW w:w="8635" w:type="dxa"/>
            <w:tcBorders>
              <w:bottom w:val="single" w:sz="4" w:space="0" w:color="auto"/>
            </w:tcBorders>
            <w:shd w:val="clear" w:color="auto" w:fill="DBE5F1"/>
          </w:tcPr>
          <w:p w14:paraId="68E6335B" w14:textId="77777777" w:rsidR="00C13FB4" w:rsidRPr="004B3E18" w:rsidDel="002666A6" w:rsidRDefault="00C13FB4" w:rsidP="00C13FB4">
            <w:pPr>
              <w:tabs>
                <w:tab w:val="left" w:pos="810"/>
              </w:tabs>
              <w:spacing w:before="120" w:after="120"/>
              <w:rPr>
                <w:b/>
                <w:sz w:val="18"/>
                <w:szCs w:val="18"/>
              </w:rPr>
            </w:pPr>
            <w:r w:rsidRPr="00AA7405">
              <w:rPr>
                <w:b/>
                <w:sz w:val="18"/>
                <w:szCs w:val="18"/>
              </w:rPr>
              <w:t>Accountability</w:t>
            </w:r>
            <w:r>
              <w:rPr>
                <w:b/>
                <w:sz w:val="18"/>
                <w:szCs w:val="18"/>
              </w:rPr>
              <w:t xml:space="preserve"> </w:t>
            </w:r>
          </w:p>
        </w:tc>
        <w:tc>
          <w:tcPr>
            <w:tcW w:w="833" w:type="dxa"/>
            <w:tcBorders>
              <w:bottom w:val="single" w:sz="4" w:space="0" w:color="auto"/>
            </w:tcBorders>
            <w:shd w:val="clear" w:color="auto" w:fill="DBE5F1"/>
          </w:tcPr>
          <w:p w14:paraId="624D0B8A" w14:textId="77777777" w:rsidR="00C13FB4" w:rsidRPr="004B3E18" w:rsidRDefault="00C13FB4" w:rsidP="00C13FB4">
            <w:pPr>
              <w:tabs>
                <w:tab w:val="left" w:pos="810"/>
              </w:tabs>
              <w:rPr>
                <w:sz w:val="18"/>
                <w:szCs w:val="18"/>
              </w:rPr>
            </w:pPr>
          </w:p>
        </w:tc>
      </w:tr>
      <w:tr w:rsidR="00C13FB4" w:rsidRPr="00D64824" w14:paraId="019BD71D" w14:textId="77777777" w:rsidTr="00937243">
        <w:tc>
          <w:tcPr>
            <w:tcW w:w="8635" w:type="dxa"/>
            <w:tcBorders>
              <w:bottom w:val="single" w:sz="4" w:space="0" w:color="auto"/>
            </w:tcBorders>
            <w:shd w:val="clear" w:color="auto" w:fill="auto"/>
          </w:tcPr>
          <w:p w14:paraId="36D59B4F" w14:textId="53B0A1ED" w:rsidR="00C13FB4" w:rsidRPr="00E344B9" w:rsidDel="008B0622" w:rsidRDefault="00C13FB4" w:rsidP="00C13FB4">
            <w:pPr>
              <w:tabs>
                <w:tab w:val="left" w:pos="900"/>
              </w:tabs>
              <w:spacing w:before="60" w:after="60"/>
              <w:ind w:left="567" w:hanging="567"/>
              <w:rPr>
                <w:rFonts w:eastAsia="Times New Roman"/>
                <w:i/>
                <w:sz w:val="18"/>
                <w:szCs w:val="18"/>
              </w:rPr>
            </w:pPr>
            <w:r>
              <w:rPr>
                <w:rFonts w:eastAsia="Times New Roman"/>
                <w:i/>
                <w:sz w:val="18"/>
                <w:szCs w:val="18"/>
              </w:rPr>
              <w:t>Would</w:t>
            </w:r>
            <w:r w:rsidRPr="00E344B9">
              <w:rPr>
                <w:rFonts w:eastAsia="Times New Roman"/>
                <w:i/>
                <w:sz w:val="18"/>
                <w:szCs w:val="18"/>
              </w:rPr>
              <w:t xml:space="preserve"> the </w:t>
            </w:r>
            <w:r w:rsidR="00BE6DF5">
              <w:rPr>
                <w:rFonts w:eastAsia="Times New Roman"/>
                <w:i/>
                <w:sz w:val="18"/>
                <w:szCs w:val="18"/>
              </w:rPr>
              <w:t>project</w:t>
            </w:r>
            <w:r w:rsidRPr="00E344B9">
              <w:rPr>
                <w:rFonts w:eastAsia="Times New Roman"/>
                <w:i/>
                <w:sz w:val="18"/>
                <w:szCs w:val="18"/>
              </w:rPr>
              <w:t xml:space="preserve"> </w:t>
            </w:r>
            <w:r>
              <w:rPr>
                <w:rFonts w:eastAsia="Times New Roman"/>
                <w:i/>
                <w:sz w:val="18"/>
                <w:szCs w:val="18"/>
              </w:rPr>
              <w:t>potentially involve</w:t>
            </w:r>
            <w:r w:rsidRPr="00E344B9">
              <w:rPr>
                <w:rFonts w:eastAsia="Times New Roman"/>
                <w:i/>
                <w:sz w:val="18"/>
                <w:szCs w:val="18"/>
              </w:rPr>
              <w:t xml:space="preserve"> or </w:t>
            </w:r>
            <w:r>
              <w:rPr>
                <w:rFonts w:eastAsia="Times New Roman"/>
                <w:i/>
                <w:sz w:val="18"/>
                <w:szCs w:val="18"/>
              </w:rPr>
              <w:t>lead to</w:t>
            </w:r>
            <w:r w:rsidRPr="00E344B9">
              <w:rPr>
                <w:rFonts w:eastAsia="Times New Roman"/>
                <w:i/>
                <w:sz w:val="18"/>
                <w:szCs w:val="18"/>
              </w:rPr>
              <w:t>:</w:t>
            </w:r>
          </w:p>
        </w:tc>
        <w:tc>
          <w:tcPr>
            <w:tcW w:w="833" w:type="dxa"/>
            <w:tcBorders>
              <w:bottom w:val="single" w:sz="4" w:space="0" w:color="auto"/>
            </w:tcBorders>
            <w:shd w:val="clear" w:color="auto" w:fill="auto"/>
          </w:tcPr>
          <w:p w14:paraId="3BB3F3C6" w14:textId="77777777" w:rsidR="00C13FB4" w:rsidRPr="00E344B9" w:rsidRDefault="00C13FB4" w:rsidP="00C13FB4">
            <w:pPr>
              <w:tabs>
                <w:tab w:val="left" w:pos="810"/>
              </w:tabs>
              <w:rPr>
                <w:i/>
                <w:sz w:val="18"/>
                <w:szCs w:val="18"/>
              </w:rPr>
            </w:pPr>
          </w:p>
        </w:tc>
      </w:tr>
      <w:tr w:rsidR="00C13FB4" w:rsidRPr="004B3E18" w14:paraId="5FB46AE4" w14:textId="77777777" w:rsidTr="00E344B9">
        <w:tc>
          <w:tcPr>
            <w:tcW w:w="8635" w:type="dxa"/>
            <w:tcBorders>
              <w:bottom w:val="single" w:sz="4" w:space="0" w:color="auto"/>
            </w:tcBorders>
            <w:shd w:val="clear" w:color="auto" w:fill="auto"/>
          </w:tcPr>
          <w:p w14:paraId="52982164" w14:textId="77777777" w:rsidR="00C13FB4" w:rsidRPr="00AA7405" w:rsidDel="002666A6" w:rsidRDefault="00C13FB4" w:rsidP="00C13FB4">
            <w:pPr>
              <w:tabs>
                <w:tab w:val="left" w:pos="900"/>
              </w:tabs>
              <w:spacing w:before="60" w:after="60"/>
              <w:ind w:left="567" w:hanging="567"/>
              <w:rPr>
                <w:b/>
                <w:sz w:val="18"/>
                <w:szCs w:val="18"/>
              </w:rPr>
            </w:pPr>
            <w:r>
              <w:rPr>
                <w:rFonts w:eastAsia="Times New Roman"/>
                <w:sz w:val="18"/>
                <w:szCs w:val="18"/>
              </w:rPr>
              <w:t>P.13</w:t>
            </w:r>
            <w:r w:rsidRPr="00AA7405">
              <w:rPr>
                <w:rFonts w:eastAsia="Times New Roman"/>
                <w:sz w:val="18"/>
                <w:szCs w:val="18"/>
              </w:rPr>
              <w:tab/>
              <w:t>exclu</w:t>
            </w:r>
            <w:r>
              <w:rPr>
                <w:rFonts w:eastAsia="Times New Roman"/>
                <w:sz w:val="18"/>
                <w:szCs w:val="18"/>
              </w:rPr>
              <w:t>sion of</w:t>
            </w:r>
            <w:r w:rsidRPr="00AA7405">
              <w:rPr>
                <w:rFonts w:eastAsia="Times New Roman"/>
                <w:sz w:val="18"/>
                <w:szCs w:val="18"/>
              </w:rPr>
              <w:t xml:space="preserve"> any potentially affected stakeholders, in particular marginalized groups</w:t>
            </w:r>
            <w:r>
              <w:rPr>
                <w:rFonts w:eastAsia="Times New Roman"/>
                <w:sz w:val="18"/>
                <w:szCs w:val="18"/>
              </w:rPr>
              <w:t xml:space="preserve"> and excluded individuals (including persons with disabilities)</w:t>
            </w:r>
            <w:r w:rsidRPr="00AA7405">
              <w:rPr>
                <w:rFonts w:eastAsia="Times New Roman"/>
                <w:sz w:val="18"/>
                <w:szCs w:val="18"/>
              </w:rPr>
              <w:t>, from fully participating in decisions that may affect them?</w:t>
            </w:r>
          </w:p>
        </w:tc>
        <w:tc>
          <w:tcPr>
            <w:tcW w:w="833" w:type="dxa"/>
            <w:tcBorders>
              <w:bottom w:val="single" w:sz="4" w:space="0" w:color="auto"/>
            </w:tcBorders>
            <w:shd w:val="clear" w:color="auto" w:fill="auto"/>
          </w:tcPr>
          <w:p w14:paraId="3145D977" w14:textId="14B6B23A" w:rsidR="00C13FB4" w:rsidRPr="004B3E18" w:rsidRDefault="00F12493" w:rsidP="00C13FB4">
            <w:pPr>
              <w:tabs>
                <w:tab w:val="left" w:pos="810"/>
              </w:tabs>
              <w:rPr>
                <w:sz w:val="18"/>
                <w:szCs w:val="18"/>
              </w:rPr>
            </w:pPr>
            <w:r>
              <w:rPr>
                <w:sz w:val="18"/>
                <w:szCs w:val="18"/>
              </w:rPr>
              <w:t>Y</w:t>
            </w:r>
            <w:r w:rsidR="00E52D6B">
              <w:rPr>
                <w:sz w:val="18"/>
                <w:szCs w:val="18"/>
              </w:rPr>
              <w:t>es</w:t>
            </w:r>
          </w:p>
        </w:tc>
      </w:tr>
      <w:tr w:rsidR="00C13FB4" w:rsidRPr="004B3E18" w14:paraId="1A8E9BD3" w14:textId="77777777" w:rsidTr="00937243">
        <w:tc>
          <w:tcPr>
            <w:tcW w:w="8635" w:type="dxa"/>
            <w:tcBorders>
              <w:bottom w:val="single" w:sz="4" w:space="0" w:color="auto"/>
            </w:tcBorders>
            <w:shd w:val="clear" w:color="auto" w:fill="auto"/>
          </w:tcPr>
          <w:p w14:paraId="2775A3AB" w14:textId="77777777" w:rsidR="00C13FB4" w:rsidRPr="00AA7405" w:rsidRDefault="00C13FB4" w:rsidP="00C13FB4">
            <w:pPr>
              <w:tabs>
                <w:tab w:val="left" w:pos="900"/>
              </w:tabs>
              <w:spacing w:before="60" w:after="60"/>
              <w:ind w:left="567" w:hanging="567"/>
              <w:rPr>
                <w:rFonts w:eastAsia="Times New Roman"/>
                <w:sz w:val="18"/>
                <w:szCs w:val="18"/>
              </w:rPr>
            </w:pPr>
            <w:r>
              <w:rPr>
                <w:rFonts w:eastAsia="Times New Roman"/>
                <w:sz w:val="18"/>
                <w:szCs w:val="18"/>
              </w:rPr>
              <w:t>P.14</w:t>
            </w:r>
            <w:r w:rsidRPr="00AA7405">
              <w:rPr>
                <w:rFonts w:eastAsia="Times New Roman"/>
                <w:sz w:val="18"/>
                <w:szCs w:val="18"/>
              </w:rPr>
              <w:t xml:space="preserve"> </w:t>
            </w:r>
            <w:r w:rsidRPr="00AA7405">
              <w:rPr>
                <w:rFonts w:eastAsia="Times New Roman"/>
                <w:sz w:val="18"/>
                <w:szCs w:val="18"/>
              </w:rPr>
              <w:tab/>
            </w:r>
            <w:r>
              <w:rPr>
                <w:rFonts w:eastAsia="Times New Roman"/>
                <w:sz w:val="18"/>
                <w:szCs w:val="18"/>
              </w:rPr>
              <w:t>grievances</w:t>
            </w:r>
            <w:r w:rsidRPr="00AA7405">
              <w:rPr>
                <w:rFonts w:eastAsia="Times New Roman"/>
                <w:sz w:val="18"/>
                <w:szCs w:val="18"/>
              </w:rPr>
              <w:t xml:space="preserve"> or objections </w:t>
            </w:r>
            <w:r>
              <w:rPr>
                <w:rFonts w:eastAsia="Times New Roman"/>
                <w:sz w:val="18"/>
                <w:szCs w:val="18"/>
              </w:rPr>
              <w:t>from</w:t>
            </w:r>
            <w:r w:rsidRPr="00AA7405">
              <w:rPr>
                <w:rFonts w:eastAsia="Times New Roman"/>
                <w:sz w:val="18"/>
                <w:szCs w:val="18"/>
              </w:rPr>
              <w:t xml:space="preserve"> potentially affected stakeholders?</w:t>
            </w:r>
          </w:p>
        </w:tc>
        <w:tc>
          <w:tcPr>
            <w:tcW w:w="833" w:type="dxa"/>
            <w:tcBorders>
              <w:bottom w:val="single" w:sz="4" w:space="0" w:color="auto"/>
            </w:tcBorders>
            <w:shd w:val="clear" w:color="auto" w:fill="auto"/>
          </w:tcPr>
          <w:p w14:paraId="67148DBE" w14:textId="0FB6F983" w:rsidR="00C13FB4" w:rsidRPr="004B3E18" w:rsidRDefault="007E74C0" w:rsidP="00C13FB4">
            <w:pPr>
              <w:tabs>
                <w:tab w:val="left" w:pos="810"/>
              </w:tabs>
              <w:rPr>
                <w:sz w:val="18"/>
                <w:szCs w:val="18"/>
              </w:rPr>
            </w:pPr>
            <w:r>
              <w:rPr>
                <w:sz w:val="18"/>
                <w:szCs w:val="18"/>
              </w:rPr>
              <w:t>No</w:t>
            </w:r>
          </w:p>
        </w:tc>
      </w:tr>
      <w:tr w:rsidR="00C13FB4" w:rsidRPr="004B3E18" w14:paraId="19E05A42" w14:textId="77777777" w:rsidTr="00937243">
        <w:tc>
          <w:tcPr>
            <w:tcW w:w="8635" w:type="dxa"/>
            <w:tcBorders>
              <w:bottom w:val="single" w:sz="4" w:space="0" w:color="auto"/>
            </w:tcBorders>
            <w:shd w:val="clear" w:color="auto" w:fill="auto"/>
          </w:tcPr>
          <w:p w14:paraId="6BFCB369" w14:textId="3A40F084" w:rsidR="00C13FB4" w:rsidRPr="00AA7405" w:rsidRDefault="00C13FB4" w:rsidP="00C13FB4">
            <w:pPr>
              <w:tabs>
                <w:tab w:val="left" w:pos="900"/>
              </w:tabs>
              <w:spacing w:before="60" w:after="60"/>
              <w:ind w:left="567" w:hanging="567"/>
              <w:rPr>
                <w:rFonts w:eastAsia="Times New Roman"/>
                <w:sz w:val="18"/>
                <w:szCs w:val="18"/>
              </w:rPr>
            </w:pPr>
            <w:r>
              <w:rPr>
                <w:rFonts w:eastAsia="Times New Roman"/>
                <w:sz w:val="18"/>
                <w:szCs w:val="18"/>
              </w:rPr>
              <w:t>P.15</w:t>
            </w:r>
            <w:r>
              <w:rPr>
                <w:rFonts w:eastAsia="Times New Roman"/>
                <w:sz w:val="18"/>
                <w:szCs w:val="18"/>
              </w:rPr>
              <w:tab/>
              <w:t xml:space="preserve">risks of retaliation or reprisals against stakeholders who express concerns or grievances, or who seek to participate in or to obtain information on the </w:t>
            </w:r>
            <w:r w:rsidR="00BE6DF5">
              <w:rPr>
                <w:rFonts w:eastAsia="Times New Roman"/>
                <w:sz w:val="18"/>
                <w:szCs w:val="18"/>
              </w:rPr>
              <w:t>project</w:t>
            </w:r>
            <w:r>
              <w:rPr>
                <w:rFonts w:eastAsia="Times New Roman"/>
                <w:sz w:val="18"/>
                <w:szCs w:val="18"/>
              </w:rPr>
              <w:t>?</w:t>
            </w:r>
          </w:p>
        </w:tc>
        <w:tc>
          <w:tcPr>
            <w:tcW w:w="833" w:type="dxa"/>
            <w:tcBorders>
              <w:bottom w:val="single" w:sz="4" w:space="0" w:color="auto"/>
            </w:tcBorders>
            <w:shd w:val="clear" w:color="auto" w:fill="auto"/>
          </w:tcPr>
          <w:p w14:paraId="587BA11A" w14:textId="7680391F" w:rsidR="00C13FB4" w:rsidRPr="004B3E18" w:rsidRDefault="007E74C0" w:rsidP="00C13FB4">
            <w:pPr>
              <w:tabs>
                <w:tab w:val="left" w:pos="810"/>
              </w:tabs>
              <w:rPr>
                <w:sz w:val="18"/>
                <w:szCs w:val="18"/>
              </w:rPr>
            </w:pPr>
            <w:r>
              <w:rPr>
                <w:sz w:val="18"/>
                <w:szCs w:val="18"/>
              </w:rPr>
              <w:t>No</w:t>
            </w:r>
          </w:p>
        </w:tc>
      </w:tr>
      <w:tr w:rsidR="00C13FB4" w:rsidRPr="004B3E18" w14:paraId="320D7929" w14:textId="77777777" w:rsidTr="00E603E0">
        <w:tc>
          <w:tcPr>
            <w:tcW w:w="8635" w:type="dxa"/>
            <w:tcBorders>
              <w:bottom w:val="single" w:sz="4" w:space="0" w:color="auto"/>
            </w:tcBorders>
            <w:shd w:val="clear" w:color="auto" w:fill="DBE5F1"/>
            <w:vAlign w:val="center"/>
          </w:tcPr>
          <w:p w14:paraId="599768E4" w14:textId="6857D59D" w:rsidR="00C13FB4" w:rsidRPr="004B3E18" w:rsidRDefault="001A2424" w:rsidP="00C13FB4">
            <w:pPr>
              <w:tabs>
                <w:tab w:val="left" w:pos="570"/>
              </w:tabs>
              <w:spacing w:before="120" w:after="120"/>
              <w:rPr>
                <w:rFonts w:eastAsia="Times New Roman"/>
                <w:b/>
                <w:sz w:val="18"/>
                <w:szCs w:val="18"/>
              </w:rPr>
            </w:pPr>
            <w:r>
              <w:rPr>
                <w:rFonts w:eastAsia="Times New Roman"/>
                <w:b/>
                <w:sz w:val="18"/>
                <w:szCs w:val="18"/>
              </w:rPr>
              <w:t>P</w:t>
            </w:r>
            <w:r w:rsidR="00BE6DF5">
              <w:rPr>
                <w:rFonts w:eastAsia="Times New Roman"/>
                <w:b/>
                <w:sz w:val="18"/>
                <w:szCs w:val="18"/>
              </w:rPr>
              <w:t>roject</w:t>
            </w:r>
            <w:r w:rsidR="00C13FB4">
              <w:rPr>
                <w:rFonts w:eastAsia="Times New Roman"/>
                <w:b/>
                <w:sz w:val="18"/>
                <w:szCs w:val="18"/>
              </w:rPr>
              <w:t>-Level Standards</w:t>
            </w:r>
          </w:p>
        </w:tc>
        <w:tc>
          <w:tcPr>
            <w:tcW w:w="833" w:type="dxa"/>
            <w:tcBorders>
              <w:bottom w:val="single" w:sz="4" w:space="0" w:color="auto"/>
            </w:tcBorders>
            <w:shd w:val="clear" w:color="auto" w:fill="DBE5F1"/>
          </w:tcPr>
          <w:p w14:paraId="209FEB2A" w14:textId="77777777" w:rsidR="00C13FB4" w:rsidRPr="004B3E18" w:rsidRDefault="00C13FB4" w:rsidP="00C13FB4">
            <w:pPr>
              <w:rPr>
                <w:rFonts w:eastAsia="Times New Roman"/>
                <w:b/>
                <w:sz w:val="18"/>
                <w:szCs w:val="18"/>
              </w:rPr>
            </w:pPr>
          </w:p>
        </w:tc>
      </w:tr>
      <w:tr w:rsidR="00C13FB4" w:rsidRPr="004B3E18" w14:paraId="0AB99A7D" w14:textId="77777777" w:rsidTr="00E603E0">
        <w:tc>
          <w:tcPr>
            <w:tcW w:w="8635" w:type="dxa"/>
            <w:tcBorders>
              <w:bottom w:val="single" w:sz="4" w:space="0" w:color="auto"/>
            </w:tcBorders>
            <w:shd w:val="clear" w:color="auto" w:fill="DBE5F1"/>
            <w:vAlign w:val="center"/>
          </w:tcPr>
          <w:p w14:paraId="49EDD7A3" w14:textId="77777777" w:rsidR="00C13FB4" w:rsidRPr="004B3E18" w:rsidRDefault="00C13FB4" w:rsidP="00C13FB4">
            <w:pPr>
              <w:tabs>
                <w:tab w:val="left" w:pos="570"/>
              </w:tabs>
              <w:spacing w:before="120" w:after="120"/>
              <w:rPr>
                <w:rFonts w:eastAsia="Times New Roman"/>
                <w:b/>
                <w:sz w:val="18"/>
                <w:szCs w:val="18"/>
              </w:rPr>
            </w:pPr>
            <w:r w:rsidRPr="004B3E18">
              <w:rPr>
                <w:rFonts w:eastAsia="Times New Roman"/>
                <w:b/>
                <w:sz w:val="18"/>
                <w:szCs w:val="18"/>
              </w:rPr>
              <w:t xml:space="preserve">Standard 1: Biodiversity Conservation and Sustainable </w:t>
            </w:r>
            <w:hyperlink w:anchor="SustNatResManGlossary" w:history="1">
              <w:r w:rsidRPr="004B3E18">
                <w:rPr>
                  <w:rFonts w:eastAsia="Times New Roman"/>
                  <w:b/>
                  <w:sz w:val="18"/>
                  <w:szCs w:val="18"/>
                </w:rPr>
                <w:t>Natural</w:t>
              </w:r>
            </w:hyperlink>
            <w:r w:rsidRPr="004B3E18">
              <w:rPr>
                <w:b/>
                <w:sz w:val="18"/>
                <w:szCs w:val="18"/>
              </w:rPr>
              <w:t xml:space="preserve"> Resource Management</w:t>
            </w:r>
          </w:p>
        </w:tc>
        <w:tc>
          <w:tcPr>
            <w:tcW w:w="833" w:type="dxa"/>
            <w:tcBorders>
              <w:bottom w:val="single" w:sz="4" w:space="0" w:color="auto"/>
            </w:tcBorders>
            <w:shd w:val="clear" w:color="auto" w:fill="DBE5F1"/>
          </w:tcPr>
          <w:p w14:paraId="44765577" w14:textId="77777777" w:rsidR="00C13FB4" w:rsidRPr="004B3E18" w:rsidRDefault="00C13FB4" w:rsidP="00C13FB4">
            <w:pPr>
              <w:rPr>
                <w:rFonts w:eastAsia="Times New Roman"/>
                <w:b/>
                <w:sz w:val="18"/>
                <w:szCs w:val="18"/>
              </w:rPr>
            </w:pPr>
          </w:p>
        </w:tc>
      </w:tr>
      <w:tr w:rsidR="00C13FB4" w:rsidRPr="004B3E18" w14:paraId="65A0A822" w14:textId="77777777" w:rsidTr="00E603E0">
        <w:tc>
          <w:tcPr>
            <w:tcW w:w="8635" w:type="dxa"/>
            <w:shd w:val="clear" w:color="auto" w:fill="auto"/>
          </w:tcPr>
          <w:p w14:paraId="0D68623D" w14:textId="0CAAC3D3" w:rsidR="00C13FB4" w:rsidRPr="007C1F1F" w:rsidRDefault="00C13FB4" w:rsidP="00C13FB4">
            <w:pPr>
              <w:tabs>
                <w:tab w:val="left" w:pos="900"/>
              </w:tabs>
              <w:spacing w:before="60" w:after="60"/>
              <w:ind w:left="567" w:hanging="567"/>
              <w:rPr>
                <w:rFonts w:eastAsia="Times New Roman"/>
                <w:i/>
                <w:sz w:val="18"/>
                <w:szCs w:val="18"/>
              </w:rPr>
            </w:pPr>
            <w:r>
              <w:rPr>
                <w:rFonts w:eastAsia="Times New Roman"/>
                <w:i/>
                <w:sz w:val="18"/>
                <w:szCs w:val="18"/>
              </w:rPr>
              <w:t>Would</w:t>
            </w:r>
            <w:r w:rsidRPr="006229E5">
              <w:rPr>
                <w:rFonts w:eastAsia="Times New Roman"/>
                <w:i/>
                <w:sz w:val="18"/>
                <w:szCs w:val="18"/>
              </w:rPr>
              <w:t xml:space="preserve"> the </w:t>
            </w:r>
            <w:r w:rsidR="00BE6DF5">
              <w:rPr>
                <w:rFonts w:eastAsia="Times New Roman"/>
                <w:i/>
                <w:sz w:val="18"/>
                <w:szCs w:val="18"/>
              </w:rPr>
              <w:t>project</w:t>
            </w:r>
            <w:r w:rsidRPr="006229E5">
              <w:rPr>
                <w:rFonts w:eastAsia="Times New Roman"/>
                <w:i/>
                <w:sz w:val="18"/>
                <w:szCs w:val="18"/>
              </w:rPr>
              <w:t xml:space="preserve"> </w:t>
            </w:r>
            <w:r>
              <w:rPr>
                <w:rFonts w:eastAsia="Times New Roman"/>
                <w:i/>
                <w:sz w:val="18"/>
                <w:szCs w:val="18"/>
              </w:rPr>
              <w:t>potentially involve</w:t>
            </w:r>
            <w:r w:rsidRPr="006229E5">
              <w:rPr>
                <w:rFonts w:eastAsia="Times New Roman"/>
                <w:i/>
                <w:sz w:val="18"/>
                <w:szCs w:val="18"/>
              </w:rPr>
              <w:t xml:space="preserve"> or</w:t>
            </w:r>
            <w:r>
              <w:rPr>
                <w:rFonts w:eastAsia="Times New Roman"/>
                <w:i/>
                <w:sz w:val="18"/>
                <w:szCs w:val="18"/>
              </w:rPr>
              <w:t xml:space="preserve"> lead to</w:t>
            </w:r>
            <w:r w:rsidRPr="006229E5">
              <w:rPr>
                <w:rFonts w:eastAsia="Times New Roman"/>
                <w:i/>
                <w:sz w:val="18"/>
                <w:szCs w:val="18"/>
              </w:rPr>
              <w:t>:</w:t>
            </w:r>
          </w:p>
        </w:tc>
        <w:tc>
          <w:tcPr>
            <w:tcW w:w="833" w:type="dxa"/>
            <w:shd w:val="clear" w:color="auto" w:fill="auto"/>
          </w:tcPr>
          <w:p w14:paraId="788D73CE" w14:textId="77777777" w:rsidR="00C13FB4" w:rsidRPr="004B3E18" w:rsidRDefault="00C13FB4" w:rsidP="00C13FB4">
            <w:pPr>
              <w:rPr>
                <w:rFonts w:eastAsia="Times New Roman"/>
                <w:sz w:val="18"/>
                <w:szCs w:val="18"/>
              </w:rPr>
            </w:pPr>
          </w:p>
        </w:tc>
      </w:tr>
      <w:tr w:rsidR="00C13FB4" w:rsidRPr="004B3E18" w14:paraId="2E6DC166" w14:textId="77777777" w:rsidTr="00E603E0">
        <w:tc>
          <w:tcPr>
            <w:tcW w:w="8635" w:type="dxa"/>
            <w:shd w:val="clear" w:color="auto" w:fill="auto"/>
          </w:tcPr>
          <w:p w14:paraId="5F5F1BC2" w14:textId="77777777" w:rsidR="00C13FB4" w:rsidRDefault="00C13FB4" w:rsidP="00C13FB4">
            <w:pPr>
              <w:tabs>
                <w:tab w:val="left" w:pos="900"/>
              </w:tabs>
              <w:spacing w:before="60" w:after="60"/>
              <w:ind w:left="567" w:hanging="567"/>
              <w:rPr>
                <w:rFonts w:eastAsia="Times New Roman"/>
                <w:sz w:val="18"/>
                <w:szCs w:val="18"/>
              </w:rPr>
            </w:pPr>
            <w:r w:rsidRPr="004B3E18">
              <w:rPr>
                <w:rFonts w:eastAsia="Times New Roman"/>
                <w:sz w:val="18"/>
                <w:szCs w:val="18"/>
              </w:rPr>
              <w:t xml:space="preserve">1.1 </w:t>
            </w:r>
            <w:r w:rsidRPr="004B3E18">
              <w:rPr>
                <w:rFonts w:eastAsia="Times New Roman"/>
                <w:sz w:val="18"/>
                <w:szCs w:val="18"/>
              </w:rPr>
              <w:tab/>
              <w:t>adverse impacts to habitats (e.g. modified, natural, and critical habitats) and/or ecosystems and ecosystem services?</w:t>
            </w:r>
          </w:p>
          <w:p w14:paraId="5EB8C188"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ab/>
            </w:r>
            <w:r w:rsidRPr="004B3E18">
              <w:rPr>
                <w:rFonts w:eastAsia="Times New Roman"/>
                <w:i/>
                <w:sz w:val="18"/>
                <w:szCs w:val="18"/>
              </w:rPr>
              <w:t>For example, through habitat loss, conversion or degradation, fragmentation, hydrological changes</w:t>
            </w:r>
          </w:p>
        </w:tc>
        <w:tc>
          <w:tcPr>
            <w:tcW w:w="833" w:type="dxa"/>
            <w:shd w:val="clear" w:color="auto" w:fill="auto"/>
          </w:tcPr>
          <w:p w14:paraId="70E5795C" w14:textId="018E5F4B" w:rsidR="00C13FB4" w:rsidRPr="004B3E18" w:rsidRDefault="002E4A59" w:rsidP="00C13FB4">
            <w:pPr>
              <w:rPr>
                <w:rFonts w:eastAsia="Times New Roman"/>
                <w:sz w:val="18"/>
                <w:szCs w:val="18"/>
              </w:rPr>
            </w:pPr>
            <w:r>
              <w:rPr>
                <w:rFonts w:eastAsia="Times New Roman"/>
                <w:sz w:val="18"/>
                <w:szCs w:val="18"/>
              </w:rPr>
              <w:t>No</w:t>
            </w:r>
          </w:p>
        </w:tc>
      </w:tr>
      <w:tr w:rsidR="00C13FB4" w:rsidRPr="004B3E18" w14:paraId="13268C3B" w14:textId="77777777" w:rsidTr="00E603E0">
        <w:tc>
          <w:tcPr>
            <w:tcW w:w="8635" w:type="dxa"/>
            <w:tcBorders>
              <w:bottom w:val="single" w:sz="4" w:space="0" w:color="auto"/>
            </w:tcBorders>
            <w:shd w:val="clear" w:color="auto" w:fill="auto"/>
          </w:tcPr>
          <w:p w14:paraId="43A12D03"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bCs/>
                <w:color w:val="000000"/>
                <w:sz w:val="18"/>
                <w:szCs w:val="18"/>
              </w:rPr>
              <w:t>1.2</w:t>
            </w:r>
            <w:r>
              <w:rPr>
                <w:rFonts w:eastAsia="Times New Roman"/>
                <w:bCs/>
                <w:color w:val="000000"/>
                <w:sz w:val="18"/>
                <w:szCs w:val="18"/>
              </w:rPr>
              <w:tab/>
            </w:r>
            <w:r w:rsidRPr="004B3E18">
              <w:rPr>
                <w:rFonts w:eastAsia="Times New Roman"/>
                <w:bCs/>
                <w:color w:val="000000"/>
                <w:sz w:val="18"/>
                <w:szCs w:val="18"/>
              </w:rPr>
              <w:t>activities within or adjacent to critical habitats and/or environmentally sensitive areas, including</w:t>
            </w:r>
            <w:r>
              <w:rPr>
                <w:rFonts w:eastAsia="Times New Roman"/>
                <w:bCs/>
                <w:color w:val="000000"/>
                <w:sz w:val="18"/>
                <w:szCs w:val="18"/>
              </w:rPr>
              <w:t xml:space="preserve"> (but not limited to)</w:t>
            </w:r>
            <w:r w:rsidRPr="004B3E18">
              <w:rPr>
                <w:rFonts w:eastAsia="Times New Roman"/>
                <w:bCs/>
                <w:color w:val="000000"/>
                <w:sz w:val="18"/>
                <w:szCs w:val="18"/>
              </w:rPr>
              <w:t xml:space="preserve"> legally protected areas (e.g. nature reserve, national park), areas proposed for protection, or recognized as such by authoritative sources and/or indigenous peoples or local communities?</w:t>
            </w:r>
          </w:p>
        </w:tc>
        <w:tc>
          <w:tcPr>
            <w:tcW w:w="833" w:type="dxa"/>
            <w:tcBorders>
              <w:bottom w:val="single" w:sz="4" w:space="0" w:color="auto"/>
            </w:tcBorders>
            <w:shd w:val="clear" w:color="auto" w:fill="auto"/>
          </w:tcPr>
          <w:p w14:paraId="1948A675" w14:textId="268C9AE1" w:rsidR="00C13FB4" w:rsidRPr="004B3E18" w:rsidRDefault="007E74C0" w:rsidP="00C13FB4">
            <w:pPr>
              <w:rPr>
                <w:rFonts w:eastAsia="Times New Roman"/>
                <w:sz w:val="18"/>
                <w:szCs w:val="18"/>
              </w:rPr>
            </w:pPr>
            <w:r>
              <w:rPr>
                <w:rFonts w:eastAsia="Times New Roman"/>
                <w:sz w:val="18"/>
                <w:szCs w:val="18"/>
              </w:rPr>
              <w:t>No</w:t>
            </w:r>
          </w:p>
        </w:tc>
      </w:tr>
      <w:tr w:rsidR="00C13FB4" w:rsidRPr="004B3E18" w14:paraId="328C6B96" w14:textId="77777777" w:rsidTr="00E603E0">
        <w:tc>
          <w:tcPr>
            <w:tcW w:w="8635" w:type="dxa"/>
            <w:tcBorders>
              <w:bottom w:val="single" w:sz="4" w:space="0" w:color="auto"/>
            </w:tcBorders>
            <w:shd w:val="clear" w:color="auto" w:fill="auto"/>
          </w:tcPr>
          <w:p w14:paraId="48DE6FFA" w14:textId="77777777" w:rsidR="00C13FB4" w:rsidRPr="004B3E18" w:rsidRDefault="00C13FB4" w:rsidP="00C13FB4">
            <w:pPr>
              <w:tabs>
                <w:tab w:val="left" w:pos="900"/>
              </w:tabs>
              <w:spacing w:before="60" w:after="60"/>
              <w:ind w:left="567" w:hanging="567"/>
              <w:rPr>
                <w:rFonts w:eastAsia="Times New Roman"/>
                <w:sz w:val="18"/>
                <w:szCs w:val="18"/>
              </w:rPr>
            </w:pPr>
            <w:r w:rsidRPr="004B3E18">
              <w:rPr>
                <w:rFonts w:eastAsia="Times New Roman"/>
                <w:sz w:val="18"/>
                <w:szCs w:val="18"/>
              </w:rPr>
              <w:t>1.3</w:t>
            </w:r>
            <w:r w:rsidRPr="004B3E18">
              <w:rPr>
                <w:rFonts w:eastAsia="Times New Roman"/>
                <w:sz w:val="18"/>
                <w:szCs w:val="18"/>
              </w:rPr>
              <w:tab/>
              <w:t>changes to the use of lands and resources that may have adverse impacts on habitats, ecosystems, and/or livelihoods? (Note: if restrictions and/or limitations of access to lands would apply, refer to Standard 5)</w:t>
            </w:r>
          </w:p>
        </w:tc>
        <w:tc>
          <w:tcPr>
            <w:tcW w:w="833" w:type="dxa"/>
            <w:tcBorders>
              <w:bottom w:val="single" w:sz="4" w:space="0" w:color="auto"/>
            </w:tcBorders>
            <w:shd w:val="clear" w:color="auto" w:fill="auto"/>
          </w:tcPr>
          <w:p w14:paraId="187A9AAC" w14:textId="4DEA66C2" w:rsidR="00C13FB4" w:rsidRPr="004B3E18" w:rsidRDefault="002E4A59" w:rsidP="00C13FB4">
            <w:pPr>
              <w:rPr>
                <w:rFonts w:eastAsia="Times New Roman"/>
                <w:sz w:val="18"/>
                <w:szCs w:val="18"/>
              </w:rPr>
            </w:pPr>
            <w:r>
              <w:rPr>
                <w:rFonts w:eastAsia="Times New Roman"/>
                <w:sz w:val="18"/>
                <w:szCs w:val="18"/>
              </w:rPr>
              <w:t>No</w:t>
            </w:r>
          </w:p>
        </w:tc>
      </w:tr>
      <w:tr w:rsidR="00C13FB4" w:rsidRPr="004B3E18" w14:paraId="7A87F663" w14:textId="77777777" w:rsidTr="00E312D4">
        <w:trPr>
          <w:trHeight w:val="368"/>
        </w:trPr>
        <w:tc>
          <w:tcPr>
            <w:tcW w:w="8635" w:type="dxa"/>
            <w:tcBorders>
              <w:bottom w:val="single" w:sz="4" w:space="0" w:color="auto"/>
            </w:tcBorders>
            <w:shd w:val="clear" w:color="auto" w:fill="auto"/>
          </w:tcPr>
          <w:p w14:paraId="50082EAF" w14:textId="77777777" w:rsidR="00C13FB4" w:rsidRPr="004B3E18" w:rsidRDefault="00C13FB4" w:rsidP="00C13FB4">
            <w:pPr>
              <w:tabs>
                <w:tab w:val="left" w:pos="900"/>
              </w:tabs>
              <w:spacing w:before="60" w:after="60"/>
              <w:ind w:left="567" w:hanging="567"/>
              <w:rPr>
                <w:rFonts w:eastAsia="Times New Roman"/>
                <w:sz w:val="18"/>
                <w:szCs w:val="18"/>
              </w:rPr>
            </w:pPr>
            <w:r w:rsidRPr="004B3E18">
              <w:rPr>
                <w:rFonts w:eastAsia="Times New Roman"/>
                <w:sz w:val="18"/>
                <w:szCs w:val="18"/>
              </w:rPr>
              <w:t>1.4</w:t>
            </w:r>
            <w:r w:rsidRPr="004B3E18">
              <w:rPr>
                <w:rFonts w:eastAsia="Times New Roman"/>
                <w:sz w:val="18"/>
                <w:szCs w:val="18"/>
              </w:rPr>
              <w:tab/>
              <w:t>risks to endangered species</w:t>
            </w:r>
            <w:r>
              <w:rPr>
                <w:rFonts w:eastAsia="Times New Roman"/>
                <w:sz w:val="18"/>
                <w:szCs w:val="18"/>
              </w:rPr>
              <w:t xml:space="preserve"> (e.g. reduction, encroachment on habitat)</w:t>
            </w:r>
            <w:r w:rsidRPr="004B3E18">
              <w:rPr>
                <w:rFonts w:eastAsia="Times New Roman"/>
                <w:sz w:val="18"/>
                <w:szCs w:val="18"/>
              </w:rPr>
              <w:t>?</w:t>
            </w:r>
          </w:p>
        </w:tc>
        <w:tc>
          <w:tcPr>
            <w:tcW w:w="833" w:type="dxa"/>
            <w:tcBorders>
              <w:bottom w:val="single" w:sz="4" w:space="0" w:color="auto"/>
            </w:tcBorders>
            <w:shd w:val="clear" w:color="auto" w:fill="auto"/>
          </w:tcPr>
          <w:p w14:paraId="64F3DD91" w14:textId="34750841" w:rsidR="00C13FB4" w:rsidRPr="004B3E18" w:rsidRDefault="002E4A59" w:rsidP="00C13FB4">
            <w:pPr>
              <w:rPr>
                <w:rFonts w:eastAsia="Times New Roman"/>
                <w:sz w:val="18"/>
                <w:szCs w:val="18"/>
              </w:rPr>
            </w:pPr>
            <w:r>
              <w:rPr>
                <w:rFonts w:eastAsia="Times New Roman"/>
                <w:sz w:val="18"/>
                <w:szCs w:val="18"/>
              </w:rPr>
              <w:t>No</w:t>
            </w:r>
          </w:p>
        </w:tc>
      </w:tr>
      <w:tr w:rsidR="00C13FB4" w:rsidRPr="004B3E18" w14:paraId="6AAD723C" w14:textId="77777777" w:rsidTr="00E603E0">
        <w:tc>
          <w:tcPr>
            <w:tcW w:w="8635" w:type="dxa"/>
            <w:tcBorders>
              <w:bottom w:val="single" w:sz="4" w:space="0" w:color="auto"/>
            </w:tcBorders>
            <w:shd w:val="clear" w:color="auto" w:fill="auto"/>
          </w:tcPr>
          <w:p w14:paraId="4D0437B0"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1.5</w:t>
            </w:r>
            <w:r>
              <w:rPr>
                <w:rFonts w:eastAsia="Times New Roman"/>
                <w:sz w:val="18"/>
                <w:szCs w:val="18"/>
              </w:rPr>
              <w:tab/>
              <w:t>exacerbation of illegal wildlife trade?</w:t>
            </w:r>
          </w:p>
        </w:tc>
        <w:tc>
          <w:tcPr>
            <w:tcW w:w="833" w:type="dxa"/>
            <w:tcBorders>
              <w:bottom w:val="single" w:sz="4" w:space="0" w:color="auto"/>
            </w:tcBorders>
            <w:shd w:val="clear" w:color="auto" w:fill="auto"/>
          </w:tcPr>
          <w:p w14:paraId="35D9415E" w14:textId="1CF111D7" w:rsidR="00C13FB4" w:rsidRPr="004B3E18" w:rsidRDefault="007E74C0" w:rsidP="00C13FB4">
            <w:pPr>
              <w:rPr>
                <w:rFonts w:eastAsia="Times New Roman"/>
                <w:sz w:val="18"/>
                <w:szCs w:val="18"/>
              </w:rPr>
            </w:pPr>
            <w:r>
              <w:rPr>
                <w:rFonts w:eastAsia="Times New Roman"/>
                <w:sz w:val="18"/>
                <w:szCs w:val="18"/>
              </w:rPr>
              <w:t>No</w:t>
            </w:r>
          </w:p>
        </w:tc>
      </w:tr>
      <w:tr w:rsidR="00C13FB4" w:rsidRPr="004B3E18" w14:paraId="78D1CC27" w14:textId="77777777" w:rsidTr="00E603E0">
        <w:tc>
          <w:tcPr>
            <w:tcW w:w="8635" w:type="dxa"/>
            <w:tcBorders>
              <w:bottom w:val="single" w:sz="4" w:space="0" w:color="auto"/>
            </w:tcBorders>
            <w:shd w:val="clear" w:color="auto" w:fill="auto"/>
          </w:tcPr>
          <w:p w14:paraId="1B0465C1" w14:textId="77777777" w:rsidR="00C13FB4" w:rsidRPr="004B3E18" w:rsidRDefault="00C13FB4" w:rsidP="00C13FB4">
            <w:pPr>
              <w:tabs>
                <w:tab w:val="left" w:pos="900"/>
              </w:tabs>
              <w:spacing w:before="60" w:after="60"/>
              <w:ind w:left="567" w:hanging="567"/>
              <w:rPr>
                <w:rFonts w:eastAsia="Times New Roman"/>
                <w:sz w:val="18"/>
                <w:szCs w:val="18"/>
              </w:rPr>
            </w:pPr>
            <w:r w:rsidRPr="004B3E18">
              <w:rPr>
                <w:rFonts w:eastAsia="Times New Roman"/>
                <w:sz w:val="18"/>
                <w:szCs w:val="18"/>
              </w:rPr>
              <w:t>1.</w:t>
            </w:r>
            <w:r>
              <w:rPr>
                <w:rFonts w:eastAsia="Times New Roman"/>
                <w:sz w:val="18"/>
                <w:szCs w:val="18"/>
              </w:rPr>
              <w:t>6</w:t>
            </w:r>
            <w:r w:rsidRPr="004B3E18">
              <w:rPr>
                <w:rFonts w:eastAsia="Times New Roman"/>
                <w:sz w:val="18"/>
                <w:szCs w:val="18"/>
              </w:rPr>
              <w:t xml:space="preserve"> </w:t>
            </w:r>
            <w:r w:rsidRPr="004B3E18">
              <w:rPr>
                <w:rFonts w:eastAsia="Times New Roman"/>
                <w:sz w:val="18"/>
                <w:szCs w:val="18"/>
              </w:rPr>
              <w:tab/>
              <w:t>introduc</w:t>
            </w:r>
            <w:r>
              <w:rPr>
                <w:rFonts w:eastAsia="Times New Roman"/>
                <w:sz w:val="18"/>
                <w:szCs w:val="18"/>
              </w:rPr>
              <w:t>tion of</w:t>
            </w:r>
            <w:r w:rsidRPr="004B3E18">
              <w:rPr>
                <w:rFonts w:eastAsia="Times New Roman"/>
                <w:sz w:val="18"/>
                <w:szCs w:val="18"/>
              </w:rPr>
              <w:t xml:space="preserve"> invasive alien species? </w:t>
            </w:r>
          </w:p>
        </w:tc>
        <w:tc>
          <w:tcPr>
            <w:tcW w:w="833" w:type="dxa"/>
            <w:tcBorders>
              <w:bottom w:val="single" w:sz="4" w:space="0" w:color="auto"/>
            </w:tcBorders>
            <w:shd w:val="clear" w:color="auto" w:fill="auto"/>
          </w:tcPr>
          <w:p w14:paraId="12C05D8E" w14:textId="674615A8" w:rsidR="00C13FB4" w:rsidRPr="004B3E18" w:rsidRDefault="007E74C0" w:rsidP="00C13FB4">
            <w:pPr>
              <w:rPr>
                <w:rFonts w:eastAsia="Times New Roman"/>
                <w:sz w:val="18"/>
                <w:szCs w:val="18"/>
              </w:rPr>
            </w:pPr>
            <w:r>
              <w:rPr>
                <w:rFonts w:eastAsia="Times New Roman"/>
                <w:sz w:val="18"/>
                <w:szCs w:val="18"/>
              </w:rPr>
              <w:t>No</w:t>
            </w:r>
          </w:p>
        </w:tc>
      </w:tr>
      <w:tr w:rsidR="00C13FB4" w:rsidRPr="00E11C43" w14:paraId="50DA258D" w14:textId="77777777" w:rsidTr="00E603E0">
        <w:tc>
          <w:tcPr>
            <w:tcW w:w="8635" w:type="dxa"/>
            <w:tcBorders>
              <w:bottom w:val="single" w:sz="4" w:space="0" w:color="auto"/>
            </w:tcBorders>
            <w:shd w:val="clear" w:color="auto" w:fill="auto"/>
          </w:tcPr>
          <w:p w14:paraId="2391DD85" w14:textId="77777777" w:rsidR="00C13FB4" w:rsidRDefault="00C13FB4" w:rsidP="00C13FB4">
            <w:pPr>
              <w:tabs>
                <w:tab w:val="left" w:pos="900"/>
              </w:tabs>
              <w:spacing w:before="60" w:after="60"/>
              <w:ind w:left="567" w:hanging="567"/>
              <w:rPr>
                <w:rFonts w:eastAsia="Times New Roman"/>
                <w:sz w:val="18"/>
                <w:szCs w:val="18"/>
              </w:rPr>
            </w:pPr>
            <w:r>
              <w:rPr>
                <w:rFonts w:eastAsia="Times New Roman"/>
                <w:sz w:val="18"/>
                <w:szCs w:val="18"/>
              </w:rPr>
              <w:t>1.7</w:t>
            </w:r>
            <w:r>
              <w:rPr>
                <w:rFonts w:eastAsia="Times New Roman"/>
                <w:sz w:val="18"/>
                <w:szCs w:val="18"/>
              </w:rPr>
              <w:tab/>
              <w:t>adverse impacts on soils?</w:t>
            </w:r>
          </w:p>
        </w:tc>
        <w:tc>
          <w:tcPr>
            <w:tcW w:w="833" w:type="dxa"/>
            <w:tcBorders>
              <w:bottom w:val="single" w:sz="4" w:space="0" w:color="auto"/>
            </w:tcBorders>
            <w:shd w:val="clear" w:color="auto" w:fill="auto"/>
          </w:tcPr>
          <w:p w14:paraId="2DEBF9C7" w14:textId="06B9C2D9" w:rsidR="00C13FB4" w:rsidRPr="00E11C43" w:rsidRDefault="007E74C0" w:rsidP="00C13FB4">
            <w:pPr>
              <w:rPr>
                <w:rFonts w:eastAsia="Times New Roman"/>
                <w:sz w:val="18"/>
                <w:szCs w:val="18"/>
              </w:rPr>
            </w:pPr>
            <w:r>
              <w:rPr>
                <w:rFonts w:eastAsia="Times New Roman"/>
                <w:sz w:val="18"/>
                <w:szCs w:val="18"/>
              </w:rPr>
              <w:t>No</w:t>
            </w:r>
          </w:p>
        </w:tc>
      </w:tr>
      <w:tr w:rsidR="00C13FB4" w:rsidRPr="00E11C43" w14:paraId="7DEEED39" w14:textId="77777777" w:rsidTr="00E603E0">
        <w:tc>
          <w:tcPr>
            <w:tcW w:w="8635" w:type="dxa"/>
            <w:tcBorders>
              <w:bottom w:val="single" w:sz="4" w:space="0" w:color="auto"/>
            </w:tcBorders>
            <w:shd w:val="clear" w:color="auto" w:fill="auto"/>
          </w:tcPr>
          <w:p w14:paraId="5BDF7F64" w14:textId="77777777" w:rsidR="00C13FB4" w:rsidRDefault="00C13FB4" w:rsidP="00C13FB4">
            <w:pPr>
              <w:tabs>
                <w:tab w:val="left" w:pos="900"/>
              </w:tabs>
              <w:spacing w:before="60" w:after="60"/>
              <w:ind w:left="567" w:hanging="567"/>
              <w:rPr>
                <w:rFonts w:eastAsia="Times New Roman"/>
                <w:sz w:val="18"/>
                <w:szCs w:val="18"/>
              </w:rPr>
            </w:pPr>
            <w:r w:rsidRPr="0061074B">
              <w:rPr>
                <w:rFonts w:eastAsia="Times New Roman"/>
                <w:sz w:val="18"/>
                <w:szCs w:val="18"/>
              </w:rPr>
              <w:t>1.</w:t>
            </w:r>
            <w:r>
              <w:rPr>
                <w:rFonts w:eastAsia="Times New Roman"/>
                <w:sz w:val="18"/>
                <w:szCs w:val="18"/>
              </w:rPr>
              <w:t>8</w:t>
            </w:r>
            <w:r w:rsidRPr="0061074B">
              <w:rPr>
                <w:rFonts w:eastAsia="Times New Roman"/>
                <w:sz w:val="18"/>
                <w:szCs w:val="18"/>
              </w:rPr>
              <w:tab/>
              <w:t>harvesting of natural forests, plantation development, or reforestation?</w:t>
            </w:r>
          </w:p>
        </w:tc>
        <w:tc>
          <w:tcPr>
            <w:tcW w:w="833" w:type="dxa"/>
            <w:tcBorders>
              <w:bottom w:val="single" w:sz="4" w:space="0" w:color="auto"/>
            </w:tcBorders>
            <w:shd w:val="clear" w:color="auto" w:fill="auto"/>
          </w:tcPr>
          <w:p w14:paraId="2827121F" w14:textId="79694DBE" w:rsidR="00C13FB4" w:rsidRPr="00E11C43" w:rsidRDefault="00EF69D7" w:rsidP="00C13FB4">
            <w:pPr>
              <w:rPr>
                <w:rFonts w:eastAsia="Times New Roman"/>
                <w:sz w:val="18"/>
                <w:szCs w:val="18"/>
              </w:rPr>
            </w:pPr>
            <w:r>
              <w:rPr>
                <w:rFonts w:eastAsia="Times New Roman"/>
                <w:sz w:val="18"/>
                <w:szCs w:val="18"/>
              </w:rPr>
              <w:t>No</w:t>
            </w:r>
          </w:p>
        </w:tc>
      </w:tr>
      <w:tr w:rsidR="00C13FB4" w:rsidRPr="00E11C43" w14:paraId="7883ED6B" w14:textId="77777777" w:rsidTr="00E603E0">
        <w:tc>
          <w:tcPr>
            <w:tcW w:w="8635" w:type="dxa"/>
            <w:tcBorders>
              <w:bottom w:val="single" w:sz="4" w:space="0" w:color="auto"/>
            </w:tcBorders>
            <w:shd w:val="clear" w:color="auto" w:fill="auto"/>
          </w:tcPr>
          <w:p w14:paraId="520FAC3A" w14:textId="77777777" w:rsidR="00C13FB4" w:rsidRDefault="00C13FB4" w:rsidP="00C13FB4">
            <w:pPr>
              <w:tabs>
                <w:tab w:val="left" w:pos="900"/>
              </w:tabs>
              <w:spacing w:before="60" w:after="60"/>
              <w:ind w:left="567" w:hanging="567"/>
              <w:rPr>
                <w:rFonts w:eastAsia="Times New Roman"/>
                <w:sz w:val="18"/>
                <w:szCs w:val="18"/>
              </w:rPr>
            </w:pPr>
            <w:r w:rsidRPr="00E11C43">
              <w:rPr>
                <w:rFonts w:eastAsia="Times New Roman"/>
                <w:sz w:val="18"/>
                <w:szCs w:val="18"/>
              </w:rPr>
              <w:t xml:space="preserve">1. </w:t>
            </w:r>
            <w:r>
              <w:rPr>
                <w:rFonts w:eastAsia="Times New Roman"/>
                <w:sz w:val="18"/>
                <w:szCs w:val="18"/>
              </w:rPr>
              <w:t>9</w:t>
            </w:r>
            <w:r w:rsidRPr="00E11C43">
              <w:rPr>
                <w:rFonts w:eastAsia="Times New Roman"/>
                <w:sz w:val="18"/>
                <w:szCs w:val="18"/>
              </w:rPr>
              <w:tab/>
            </w:r>
            <w:r>
              <w:rPr>
                <w:rFonts w:eastAsia="Times New Roman"/>
                <w:sz w:val="18"/>
                <w:szCs w:val="18"/>
              </w:rPr>
              <w:t>significant</w:t>
            </w:r>
            <w:r w:rsidRPr="00E11C43">
              <w:rPr>
                <w:rFonts w:eastAsia="Times New Roman"/>
                <w:sz w:val="18"/>
                <w:szCs w:val="18"/>
              </w:rPr>
              <w:t xml:space="preserve"> </w:t>
            </w:r>
            <w:r>
              <w:rPr>
                <w:rFonts w:eastAsia="Times New Roman"/>
                <w:sz w:val="18"/>
                <w:szCs w:val="18"/>
              </w:rPr>
              <w:t xml:space="preserve">agricultural production? </w:t>
            </w:r>
          </w:p>
        </w:tc>
        <w:tc>
          <w:tcPr>
            <w:tcW w:w="833" w:type="dxa"/>
            <w:tcBorders>
              <w:bottom w:val="single" w:sz="4" w:space="0" w:color="auto"/>
            </w:tcBorders>
            <w:shd w:val="clear" w:color="auto" w:fill="auto"/>
          </w:tcPr>
          <w:p w14:paraId="3E4F051D" w14:textId="08CA7A83" w:rsidR="00C13FB4" w:rsidRPr="00E11C43" w:rsidRDefault="00662587" w:rsidP="00C13FB4">
            <w:pPr>
              <w:rPr>
                <w:rFonts w:eastAsia="Times New Roman"/>
                <w:sz w:val="18"/>
                <w:szCs w:val="18"/>
              </w:rPr>
            </w:pPr>
            <w:r>
              <w:rPr>
                <w:rFonts w:eastAsia="Times New Roman"/>
                <w:sz w:val="18"/>
                <w:szCs w:val="18"/>
              </w:rPr>
              <w:t>No</w:t>
            </w:r>
          </w:p>
        </w:tc>
      </w:tr>
      <w:tr w:rsidR="00C13FB4" w:rsidRPr="00E11C43" w14:paraId="552F6102" w14:textId="77777777" w:rsidTr="00E603E0">
        <w:tc>
          <w:tcPr>
            <w:tcW w:w="8635" w:type="dxa"/>
            <w:tcBorders>
              <w:bottom w:val="single" w:sz="4" w:space="0" w:color="auto"/>
            </w:tcBorders>
            <w:shd w:val="clear" w:color="auto" w:fill="auto"/>
          </w:tcPr>
          <w:p w14:paraId="78381170" w14:textId="77777777" w:rsidR="00C13FB4" w:rsidRDefault="00C13FB4" w:rsidP="00C13FB4">
            <w:pPr>
              <w:tabs>
                <w:tab w:val="left" w:pos="900"/>
              </w:tabs>
              <w:spacing w:before="60" w:after="60"/>
              <w:ind w:left="567" w:hanging="567"/>
              <w:rPr>
                <w:rFonts w:eastAsia="Times New Roman"/>
                <w:sz w:val="18"/>
                <w:szCs w:val="18"/>
              </w:rPr>
            </w:pPr>
            <w:r w:rsidRPr="00E11C43">
              <w:rPr>
                <w:rFonts w:eastAsia="Times New Roman"/>
                <w:sz w:val="18"/>
                <w:szCs w:val="18"/>
              </w:rPr>
              <w:t xml:space="preserve">1. </w:t>
            </w:r>
            <w:r>
              <w:rPr>
                <w:rFonts w:eastAsia="Times New Roman"/>
                <w:sz w:val="18"/>
                <w:szCs w:val="18"/>
              </w:rPr>
              <w:t>10</w:t>
            </w:r>
            <w:r w:rsidRPr="00E11C43">
              <w:rPr>
                <w:rFonts w:eastAsia="Times New Roman"/>
                <w:sz w:val="18"/>
                <w:szCs w:val="18"/>
              </w:rPr>
              <w:tab/>
            </w:r>
            <w:r>
              <w:rPr>
                <w:rFonts w:eastAsia="Times New Roman"/>
                <w:sz w:val="18"/>
                <w:szCs w:val="18"/>
              </w:rPr>
              <w:t>animal husbandry</w:t>
            </w:r>
            <w:r w:rsidRPr="00E11C43">
              <w:rPr>
                <w:rFonts w:eastAsia="Times New Roman"/>
                <w:sz w:val="18"/>
                <w:szCs w:val="18"/>
              </w:rPr>
              <w:t xml:space="preserve"> or harvesting of fish populations or other </w:t>
            </w:r>
            <w:r w:rsidRPr="0061074B">
              <w:rPr>
                <w:rFonts w:eastAsia="Times New Roman"/>
                <w:sz w:val="18"/>
                <w:szCs w:val="18"/>
              </w:rPr>
              <w:t>aquatic species?</w:t>
            </w:r>
          </w:p>
        </w:tc>
        <w:tc>
          <w:tcPr>
            <w:tcW w:w="833" w:type="dxa"/>
            <w:tcBorders>
              <w:bottom w:val="single" w:sz="4" w:space="0" w:color="auto"/>
            </w:tcBorders>
            <w:shd w:val="clear" w:color="auto" w:fill="auto"/>
          </w:tcPr>
          <w:p w14:paraId="1A01E15D" w14:textId="771183F3" w:rsidR="00C13FB4" w:rsidRPr="00E11C43" w:rsidRDefault="007E74C0" w:rsidP="00C13FB4">
            <w:pPr>
              <w:rPr>
                <w:rFonts w:eastAsia="Times New Roman"/>
                <w:sz w:val="18"/>
                <w:szCs w:val="18"/>
              </w:rPr>
            </w:pPr>
            <w:r>
              <w:rPr>
                <w:rFonts w:eastAsia="Times New Roman"/>
                <w:sz w:val="18"/>
                <w:szCs w:val="18"/>
              </w:rPr>
              <w:t>No</w:t>
            </w:r>
          </w:p>
        </w:tc>
      </w:tr>
      <w:tr w:rsidR="00C13FB4" w:rsidRPr="004B3E18" w14:paraId="6FE54416" w14:textId="77777777" w:rsidTr="00E603E0">
        <w:tc>
          <w:tcPr>
            <w:tcW w:w="8635" w:type="dxa"/>
            <w:tcBorders>
              <w:bottom w:val="single" w:sz="4" w:space="0" w:color="auto"/>
            </w:tcBorders>
            <w:shd w:val="clear" w:color="auto" w:fill="auto"/>
          </w:tcPr>
          <w:p w14:paraId="15A97AB9" w14:textId="77777777" w:rsidR="00C13FB4" w:rsidRPr="004B3E18" w:rsidRDefault="00C13FB4" w:rsidP="00C13FB4">
            <w:pPr>
              <w:tabs>
                <w:tab w:val="left" w:pos="900"/>
              </w:tabs>
              <w:spacing w:before="60" w:after="60"/>
              <w:ind w:left="567" w:hanging="567"/>
              <w:rPr>
                <w:rFonts w:eastAsia="Times New Roman"/>
                <w:sz w:val="18"/>
                <w:szCs w:val="18"/>
              </w:rPr>
            </w:pPr>
            <w:r w:rsidRPr="004B3E18">
              <w:rPr>
                <w:rFonts w:eastAsia="Times New Roman"/>
                <w:sz w:val="18"/>
                <w:szCs w:val="18"/>
              </w:rPr>
              <w:t>1.</w:t>
            </w:r>
            <w:r>
              <w:rPr>
                <w:rFonts w:eastAsia="Times New Roman"/>
                <w:sz w:val="18"/>
                <w:szCs w:val="18"/>
              </w:rPr>
              <w:t>11</w:t>
            </w:r>
            <w:r w:rsidRPr="004B3E18">
              <w:rPr>
                <w:rFonts w:eastAsia="Times New Roman"/>
                <w:sz w:val="18"/>
                <w:szCs w:val="18"/>
              </w:rPr>
              <w:t xml:space="preserve"> </w:t>
            </w:r>
            <w:r w:rsidRPr="004B3E18">
              <w:rPr>
                <w:rFonts w:eastAsia="Times New Roman"/>
                <w:sz w:val="18"/>
                <w:szCs w:val="18"/>
              </w:rPr>
              <w:tab/>
              <w:t>significant extraction, diversion or containment of surface or ground water?</w:t>
            </w:r>
          </w:p>
          <w:p w14:paraId="21D5BB63" w14:textId="77777777" w:rsidR="00C13FB4" w:rsidRPr="004B3E18" w:rsidRDefault="00C13FB4" w:rsidP="00C13FB4">
            <w:pPr>
              <w:tabs>
                <w:tab w:val="left" w:pos="900"/>
              </w:tabs>
              <w:spacing w:before="60" w:after="60"/>
              <w:ind w:left="567" w:hanging="567"/>
              <w:rPr>
                <w:rFonts w:eastAsia="Times New Roman"/>
                <w:i/>
                <w:sz w:val="18"/>
                <w:szCs w:val="18"/>
              </w:rPr>
            </w:pPr>
            <w:r w:rsidRPr="004B3E18">
              <w:rPr>
                <w:rFonts w:eastAsia="Times New Roman"/>
                <w:sz w:val="18"/>
                <w:szCs w:val="18"/>
              </w:rPr>
              <w:tab/>
            </w:r>
            <w:r w:rsidRPr="004B3E18">
              <w:rPr>
                <w:rFonts w:eastAsia="Times New Roman"/>
                <w:i/>
                <w:sz w:val="18"/>
                <w:szCs w:val="18"/>
              </w:rPr>
              <w:t>For example, construction of dams, reservoirs, river basin developments, groundwater extraction</w:t>
            </w:r>
          </w:p>
        </w:tc>
        <w:tc>
          <w:tcPr>
            <w:tcW w:w="833" w:type="dxa"/>
            <w:tcBorders>
              <w:bottom w:val="single" w:sz="4" w:space="0" w:color="auto"/>
            </w:tcBorders>
            <w:shd w:val="clear" w:color="auto" w:fill="auto"/>
          </w:tcPr>
          <w:p w14:paraId="1F8296F0" w14:textId="75FFF198" w:rsidR="00C13FB4" w:rsidRPr="004B3E18" w:rsidRDefault="007E74C0" w:rsidP="00C13FB4">
            <w:pPr>
              <w:rPr>
                <w:rFonts w:eastAsia="Times New Roman"/>
                <w:sz w:val="18"/>
                <w:szCs w:val="18"/>
              </w:rPr>
            </w:pPr>
            <w:r>
              <w:rPr>
                <w:rFonts w:eastAsia="Times New Roman"/>
                <w:sz w:val="18"/>
                <w:szCs w:val="18"/>
              </w:rPr>
              <w:t>No</w:t>
            </w:r>
          </w:p>
        </w:tc>
      </w:tr>
      <w:tr w:rsidR="00C13FB4" w:rsidRPr="004B3E18" w14:paraId="40A48122" w14:textId="77777777" w:rsidTr="00E603E0">
        <w:tc>
          <w:tcPr>
            <w:tcW w:w="8635" w:type="dxa"/>
            <w:tcBorders>
              <w:bottom w:val="single" w:sz="4" w:space="0" w:color="auto"/>
            </w:tcBorders>
            <w:shd w:val="clear" w:color="auto" w:fill="auto"/>
          </w:tcPr>
          <w:p w14:paraId="4971E419"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1.12</w:t>
            </w:r>
            <w:r>
              <w:rPr>
                <w:rFonts w:eastAsia="Times New Roman"/>
                <w:sz w:val="18"/>
                <w:szCs w:val="18"/>
              </w:rPr>
              <w:tab/>
              <w:t>handling or utilization of genetically modified organisms/living modified organisms?</w:t>
            </w:r>
            <w:r>
              <w:rPr>
                <w:rStyle w:val="FootnoteReference"/>
                <w:rFonts w:eastAsia="Times New Roman"/>
                <w:szCs w:val="18"/>
              </w:rPr>
              <w:footnoteReference w:id="3"/>
            </w:r>
          </w:p>
        </w:tc>
        <w:tc>
          <w:tcPr>
            <w:tcW w:w="833" w:type="dxa"/>
            <w:tcBorders>
              <w:bottom w:val="single" w:sz="4" w:space="0" w:color="auto"/>
            </w:tcBorders>
            <w:shd w:val="clear" w:color="auto" w:fill="auto"/>
          </w:tcPr>
          <w:p w14:paraId="31486056" w14:textId="76E438D8"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5A3AD961" w14:textId="77777777" w:rsidTr="00E603E0">
        <w:tc>
          <w:tcPr>
            <w:tcW w:w="8635" w:type="dxa"/>
            <w:tcBorders>
              <w:bottom w:val="single" w:sz="4" w:space="0" w:color="auto"/>
            </w:tcBorders>
            <w:shd w:val="clear" w:color="auto" w:fill="auto"/>
          </w:tcPr>
          <w:p w14:paraId="01FAD08B" w14:textId="77777777" w:rsidR="00C13FB4" w:rsidRPr="004B3E18" w:rsidRDefault="00C13FB4" w:rsidP="00C13FB4">
            <w:pPr>
              <w:tabs>
                <w:tab w:val="left" w:pos="900"/>
              </w:tabs>
              <w:spacing w:before="60" w:after="60"/>
              <w:ind w:left="567" w:hanging="567"/>
              <w:rPr>
                <w:rFonts w:eastAsia="Times New Roman"/>
                <w:sz w:val="18"/>
                <w:szCs w:val="18"/>
              </w:rPr>
            </w:pPr>
            <w:r w:rsidRPr="004B3E18">
              <w:rPr>
                <w:rFonts w:eastAsia="Times New Roman"/>
                <w:sz w:val="18"/>
                <w:szCs w:val="18"/>
              </w:rPr>
              <w:t>1.</w:t>
            </w:r>
            <w:r>
              <w:rPr>
                <w:rFonts w:eastAsia="Times New Roman"/>
                <w:sz w:val="18"/>
                <w:szCs w:val="18"/>
              </w:rPr>
              <w:t>13</w:t>
            </w:r>
            <w:r w:rsidRPr="004B3E18">
              <w:rPr>
                <w:rFonts w:eastAsia="Times New Roman"/>
                <w:sz w:val="18"/>
                <w:szCs w:val="18"/>
              </w:rPr>
              <w:tab/>
              <w:t>utilization of genetic resources? (e.g. collection and/or harvesting, commercial development)</w:t>
            </w:r>
            <w:r>
              <w:rPr>
                <w:rStyle w:val="FootnoteReference"/>
                <w:rFonts w:eastAsia="Times New Roman"/>
                <w:szCs w:val="18"/>
              </w:rPr>
              <w:footnoteReference w:id="4"/>
            </w:r>
            <w:r w:rsidRPr="004B3E18">
              <w:rPr>
                <w:rFonts w:eastAsia="Times New Roman"/>
                <w:sz w:val="18"/>
                <w:szCs w:val="18"/>
              </w:rPr>
              <w:t xml:space="preserve"> </w:t>
            </w:r>
          </w:p>
        </w:tc>
        <w:tc>
          <w:tcPr>
            <w:tcW w:w="833" w:type="dxa"/>
            <w:tcBorders>
              <w:bottom w:val="single" w:sz="4" w:space="0" w:color="auto"/>
            </w:tcBorders>
            <w:shd w:val="clear" w:color="auto" w:fill="auto"/>
          </w:tcPr>
          <w:p w14:paraId="0E1F1A26" w14:textId="22F9AB8B" w:rsidR="00C13FB4" w:rsidRPr="004B3E18" w:rsidRDefault="00EF69D7"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7CA5721D" w14:textId="77777777" w:rsidTr="00E603E0">
        <w:tc>
          <w:tcPr>
            <w:tcW w:w="8635" w:type="dxa"/>
            <w:tcBorders>
              <w:bottom w:val="single" w:sz="4" w:space="0" w:color="auto"/>
            </w:tcBorders>
            <w:shd w:val="clear" w:color="auto" w:fill="auto"/>
          </w:tcPr>
          <w:p w14:paraId="1EB24A36" w14:textId="77777777" w:rsidR="00C13FB4" w:rsidRPr="004B3E18" w:rsidRDefault="00C13FB4" w:rsidP="00C13FB4">
            <w:pPr>
              <w:tabs>
                <w:tab w:val="left" w:pos="900"/>
              </w:tabs>
              <w:spacing w:before="60" w:after="60"/>
              <w:ind w:left="567" w:hanging="567"/>
              <w:rPr>
                <w:rFonts w:eastAsia="Times New Roman"/>
                <w:sz w:val="18"/>
                <w:szCs w:val="18"/>
              </w:rPr>
            </w:pPr>
            <w:r>
              <w:rPr>
                <w:rFonts w:eastAsia="Times New Roman"/>
                <w:sz w:val="18"/>
                <w:szCs w:val="18"/>
              </w:rPr>
              <w:t>1.14</w:t>
            </w:r>
            <w:r>
              <w:rPr>
                <w:rFonts w:eastAsia="Times New Roman"/>
                <w:sz w:val="18"/>
                <w:szCs w:val="18"/>
              </w:rPr>
              <w:tab/>
            </w:r>
            <w:r w:rsidRPr="004B3E18">
              <w:rPr>
                <w:rFonts w:eastAsia="Times New Roman"/>
                <w:sz w:val="18"/>
                <w:szCs w:val="18"/>
              </w:rPr>
              <w:t>adverse transboundary or global environmental concerns?</w:t>
            </w:r>
          </w:p>
        </w:tc>
        <w:tc>
          <w:tcPr>
            <w:tcW w:w="833" w:type="dxa"/>
            <w:tcBorders>
              <w:bottom w:val="single" w:sz="4" w:space="0" w:color="auto"/>
            </w:tcBorders>
            <w:shd w:val="clear" w:color="auto" w:fill="auto"/>
          </w:tcPr>
          <w:p w14:paraId="38D5C9A4" w14:textId="54CD39DA"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4BD18EB2" w14:textId="77777777" w:rsidTr="00E603E0">
        <w:trPr>
          <w:trHeight w:val="530"/>
        </w:trPr>
        <w:tc>
          <w:tcPr>
            <w:tcW w:w="8635" w:type="dxa"/>
            <w:tcBorders>
              <w:bottom w:val="single" w:sz="4" w:space="0" w:color="auto"/>
            </w:tcBorders>
            <w:shd w:val="clear" w:color="auto" w:fill="DBE5F1"/>
            <w:vAlign w:val="center"/>
          </w:tcPr>
          <w:p w14:paraId="7217C50F" w14:textId="77777777" w:rsidR="00C13FB4" w:rsidRPr="004B3E18" w:rsidRDefault="00C13FB4" w:rsidP="00C13FB4">
            <w:pPr>
              <w:tabs>
                <w:tab w:val="left" w:pos="555"/>
              </w:tabs>
              <w:spacing w:before="120" w:after="120"/>
              <w:rPr>
                <w:rFonts w:eastAsia="Times New Roman"/>
                <w:b/>
                <w:sz w:val="18"/>
                <w:szCs w:val="18"/>
              </w:rPr>
            </w:pPr>
            <w:r w:rsidRPr="004B3E18">
              <w:rPr>
                <w:rFonts w:eastAsia="Times New Roman"/>
                <w:b/>
                <w:sz w:val="18"/>
                <w:szCs w:val="18"/>
              </w:rPr>
              <w:t xml:space="preserve">Standard 2: Climate Change </w:t>
            </w:r>
            <w:r>
              <w:rPr>
                <w:rFonts w:eastAsia="Times New Roman"/>
                <w:b/>
                <w:sz w:val="18"/>
                <w:szCs w:val="18"/>
              </w:rPr>
              <w:t>and Disaster Risks</w:t>
            </w:r>
          </w:p>
        </w:tc>
        <w:tc>
          <w:tcPr>
            <w:tcW w:w="833" w:type="dxa"/>
            <w:tcBorders>
              <w:bottom w:val="single" w:sz="4" w:space="0" w:color="auto"/>
            </w:tcBorders>
            <w:shd w:val="clear" w:color="auto" w:fill="DBE5F1"/>
          </w:tcPr>
          <w:p w14:paraId="14EFBA7A" w14:textId="77777777" w:rsidR="00C13FB4" w:rsidRPr="004B3E18" w:rsidRDefault="00C13FB4" w:rsidP="00C13FB4">
            <w:pPr>
              <w:tabs>
                <w:tab w:val="left" w:pos="585"/>
              </w:tabs>
              <w:spacing w:before="60" w:after="60"/>
              <w:ind w:left="567" w:hanging="567"/>
              <w:rPr>
                <w:rFonts w:eastAsia="Times New Roman"/>
                <w:sz w:val="18"/>
                <w:szCs w:val="18"/>
              </w:rPr>
            </w:pPr>
          </w:p>
        </w:tc>
      </w:tr>
      <w:tr w:rsidR="00964256" w:rsidRPr="004B3E18" w14:paraId="1EC42305" w14:textId="77777777" w:rsidTr="00E603E0">
        <w:tc>
          <w:tcPr>
            <w:tcW w:w="8635" w:type="dxa"/>
            <w:tcBorders>
              <w:bottom w:val="single" w:sz="4" w:space="0" w:color="auto"/>
            </w:tcBorders>
            <w:shd w:val="clear" w:color="auto" w:fill="auto"/>
          </w:tcPr>
          <w:p w14:paraId="415C1B3B" w14:textId="77777777" w:rsidR="00964256" w:rsidRDefault="00964256" w:rsidP="00C13FB4">
            <w:pPr>
              <w:tabs>
                <w:tab w:val="left" w:pos="585"/>
              </w:tabs>
              <w:spacing w:before="60" w:after="60"/>
              <w:ind w:left="567" w:hanging="567"/>
              <w:rPr>
                <w:rFonts w:eastAsia="Times New Roman"/>
                <w:sz w:val="18"/>
                <w:szCs w:val="18"/>
              </w:rPr>
            </w:pPr>
            <w:r>
              <w:rPr>
                <w:rFonts w:eastAsia="Times New Roman"/>
                <w:i/>
                <w:sz w:val="18"/>
                <w:szCs w:val="18"/>
              </w:rPr>
              <w:t>Would</w:t>
            </w:r>
            <w:r w:rsidRPr="006229E5">
              <w:rPr>
                <w:rFonts w:eastAsia="Times New Roman"/>
                <w:i/>
                <w:sz w:val="18"/>
                <w:szCs w:val="18"/>
              </w:rPr>
              <w:t xml:space="preserve"> the </w:t>
            </w:r>
            <w:r>
              <w:rPr>
                <w:rFonts w:eastAsia="Times New Roman"/>
                <w:i/>
                <w:sz w:val="18"/>
                <w:szCs w:val="18"/>
              </w:rPr>
              <w:t>potentially involve or lead to:</w:t>
            </w:r>
          </w:p>
        </w:tc>
        <w:tc>
          <w:tcPr>
            <w:tcW w:w="833" w:type="dxa"/>
            <w:tcBorders>
              <w:bottom w:val="single" w:sz="4" w:space="0" w:color="auto"/>
            </w:tcBorders>
            <w:shd w:val="clear" w:color="auto" w:fill="auto"/>
          </w:tcPr>
          <w:p w14:paraId="058D74BD" w14:textId="77777777" w:rsidR="00964256" w:rsidRPr="004B3E18" w:rsidRDefault="00964256" w:rsidP="00C13FB4">
            <w:pPr>
              <w:tabs>
                <w:tab w:val="left" w:pos="585"/>
              </w:tabs>
              <w:spacing w:before="60" w:after="60"/>
              <w:ind w:left="567" w:hanging="567"/>
              <w:rPr>
                <w:rFonts w:eastAsia="Times New Roman"/>
                <w:sz w:val="18"/>
                <w:szCs w:val="18"/>
              </w:rPr>
            </w:pPr>
          </w:p>
        </w:tc>
      </w:tr>
      <w:tr w:rsidR="00C13FB4" w:rsidRPr="004B3E18" w14:paraId="5674A305" w14:textId="77777777" w:rsidTr="00E603E0">
        <w:tc>
          <w:tcPr>
            <w:tcW w:w="8635" w:type="dxa"/>
            <w:tcBorders>
              <w:bottom w:val="single" w:sz="4" w:space="0" w:color="auto"/>
            </w:tcBorders>
            <w:shd w:val="clear" w:color="auto" w:fill="auto"/>
          </w:tcPr>
          <w:p w14:paraId="65803EAC" w14:textId="77777777"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lastRenderedPageBreak/>
              <w:t>2.1</w:t>
            </w:r>
            <w:r>
              <w:rPr>
                <w:rFonts w:eastAsia="Times New Roman"/>
                <w:sz w:val="18"/>
                <w:szCs w:val="18"/>
              </w:rPr>
              <w:tab/>
              <w:t>area</w:t>
            </w:r>
            <w:r w:rsidR="00964256">
              <w:rPr>
                <w:rFonts w:eastAsia="Times New Roman"/>
                <w:sz w:val="18"/>
                <w:szCs w:val="18"/>
              </w:rPr>
              <w:t>s</w:t>
            </w:r>
            <w:r>
              <w:rPr>
                <w:rFonts w:eastAsia="Times New Roman"/>
                <w:sz w:val="18"/>
                <w:szCs w:val="18"/>
              </w:rPr>
              <w:t xml:space="preserve"> subject to hazards such as earthquakes, floods, landslides, severe winds, storm surges, tsunami or volcanic eruptions?</w:t>
            </w:r>
          </w:p>
        </w:tc>
        <w:tc>
          <w:tcPr>
            <w:tcW w:w="833" w:type="dxa"/>
            <w:tcBorders>
              <w:bottom w:val="single" w:sz="4" w:space="0" w:color="auto"/>
            </w:tcBorders>
            <w:shd w:val="clear" w:color="auto" w:fill="auto"/>
          </w:tcPr>
          <w:p w14:paraId="03F12DBF" w14:textId="7B9F19B2" w:rsidR="00C13FB4" w:rsidRPr="004B3E18" w:rsidRDefault="00026F88" w:rsidP="00C13FB4">
            <w:pPr>
              <w:tabs>
                <w:tab w:val="left" w:pos="585"/>
              </w:tabs>
              <w:spacing w:before="60" w:after="60"/>
              <w:ind w:left="567" w:hanging="567"/>
              <w:rPr>
                <w:rFonts w:eastAsia="Times New Roman"/>
                <w:sz w:val="18"/>
                <w:szCs w:val="18"/>
              </w:rPr>
            </w:pPr>
            <w:r>
              <w:rPr>
                <w:rFonts w:eastAsia="Times New Roman"/>
                <w:sz w:val="18"/>
                <w:szCs w:val="18"/>
              </w:rPr>
              <w:t>Yes</w:t>
            </w:r>
          </w:p>
        </w:tc>
      </w:tr>
      <w:tr w:rsidR="00C13FB4" w:rsidRPr="004B3E18" w14:paraId="3AB74395" w14:textId="77777777" w:rsidTr="00E603E0">
        <w:tc>
          <w:tcPr>
            <w:tcW w:w="8635" w:type="dxa"/>
            <w:tcBorders>
              <w:bottom w:val="single" w:sz="4" w:space="0" w:color="auto"/>
            </w:tcBorders>
            <w:shd w:val="clear" w:color="auto" w:fill="auto"/>
          </w:tcPr>
          <w:p w14:paraId="539EDE37" w14:textId="77777777" w:rsidR="00C13FB4" w:rsidRDefault="00C13FB4" w:rsidP="00C13FB4">
            <w:pPr>
              <w:tabs>
                <w:tab w:val="left" w:pos="585"/>
              </w:tabs>
              <w:autoSpaceDE w:val="0"/>
              <w:autoSpaceDN w:val="0"/>
              <w:adjustRightInd w:val="0"/>
              <w:spacing w:before="60" w:after="60"/>
              <w:ind w:left="567" w:hanging="567"/>
              <w:rPr>
                <w:rFonts w:eastAsia="Times New Roman"/>
                <w:sz w:val="18"/>
                <w:szCs w:val="18"/>
              </w:rPr>
            </w:pPr>
            <w:r w:rsidRPr="004B3E18">
              <w:rPr>
                <w:rFonts w:eastAsia="Times New Roman"/>
                <w:sz w:val="18"/>
                <w:szCs w:val="18"/>
              </w:rPr>
              <w:t>2.2</w:t>
            </w:r>
            <w:r w:rsidRPr="004B3E18">
              <w:rPr>
                <w:rFonts w:eastAsia="Times New Roman"/>
                <w:sz w:val="18"/>
                <w:szCs w:val="18"/>
              </w:rPr>
              <w:tab/>
            </w:r>
            <w:r>
              <w:rPr>
                <w:rFonts w:eastAsia="Times New Roman"/>
                <w:sz w:val="18"/>
                <w:szCs w:val="18"/>
              </w:rPr>
              <w:t>outputs and outcomes</w:t>
            </w:r>
            <w:r w:rsidRPr="004B3E18">
              <w:rPr>
                <w:rFonts w:eastAsia="Times New Roman"/>
                <w:sz w:val="18"/>
                <w:szCs w:val="18"/>
              </w:rPr>
              <w:t xml:space="preserve"> sensitive or vulnerable to potential impacts of </w:t>
            </w:r>
            <w:r w:rsidRPr="004B3E18">
              <w:rPr>
                <w:rFonts w:eastAsia="Times New Roman"/>
                <w:bCs/>
                <w:color w:val="000000"/>
                <w:sz w:val="18"/>
                <w:szCs w:val="18"/>
              </w:rPr>
              <w:t>climate</w:t>
            </w:r>
            <w:r w:rsidRPr="004B3E18">
              <w:rPr>
                <w:rFonts w:eastAsia="Times New Roman"/>
                <w:sz w:val="18"/>
                <w:szCs w:val="18"/>
              </w:rPr>
              <w:t xml:space="preserve"> change? </w:t>
            </w:r>
          </w:p>
          <w:p w14:paraId="10BFD74C" w14:textId="77777777" w:rsidR="00C13FB4" w:rsidRPr="00E344B9" w:rsidRDefault="00C13FB4" w:rsidP="00C13FB4">
            <w:pPr>
              <w:tabs>
                <w:tab w:val="left" w:pos="585"/>
              </w:tabs>
              <w:autoSpaceDE w:val="0"/>
              <w:autoSpaceDN w:val="0"/>
              <w:adjustRightInd w:val="0"/>
              <w:spacing w:before="60" w:after="60"/>
              <w:ind w:left="567" w:hanging="567"/>
              <w:rPr>
                <w:rFonts w:eastAsia="Times New Roman"/>
                <w:i/>
                <w:sz w:val="18"/>
                <w:szCs w:val="18"/>
              </w:rPr>
            </w:pPr>
            <w:r>
              <w:rPr>
                <w:rFonts w:eastAsia="Times New Roman"/>
                <w:sz w:val="18"/>
                <w:szCs w:val="18"/>
              </w:rPr>
              <w:tab/>
            </w:r>
            <w:r w:rsidRPr="00E344B9">
              <w:rPr>
                <w:rFonts w:eastAsia="Times New Roman"/>
                <w:i/>
                <w:sz w:val="18"/>
                <w:szCs w:val="18"/>
              </w:rPr>
              <w:t>For example, through increased precipitation, drought, temperature, salinity, extreme events</w:t>
            </w:r>
          </w:p>
        </w:tc>
        <w:tc>
          <w:tcPr>
            <w:tcW w:w="833" w:type="dxa"/>
            <w:tcBorders>
              <w:bottom w:val="single" w:sz="4" w:space="0" w:color="auto"/>
            </w:tcBorders>
            <w:shd w:val="clear" w:color="auto" w:fill="auto"/>
          </w:tcPr>
          <w:p w14:paraId="2AB346FE" w14:textId="5C265985" w:rsidR="00C13FB4" w:rsidRPr="004B3E18" w:rsidRDefault="00026F88"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06706646" w14:textId="77777777" w:rsidTr="00E603E0">
        <w:tc>
          <w:tcPr>
            <w:tcW w:w="8635" w:type="dxa"/>
            <w:tcBorders>
              <w:bottom w:val="single" w:sz="4" w:space="0" w:color="auto"/>
            </w:tcBorders>
            <w:shd w:val="clear" w:color="auto" w:fill="auto"/>
          </w:tcPr>
          <w:p w14:paraId="23A885A5" w14:textId="77777777" w:rsidR="00C13FB4" w:rsidRPr="004B3E18" w:rsidRDefault="00C13FB4" w:rsidP="00C13FB4">
            <w:pPr>
              <w:tabs>
                <w:tab w:val="left" w:pos="585"/>
              </w:tabs>
              <w:spacing w:before="60" w:after="60"/>
              <w:ind w:left="567" w:hanging="567"/>
              <w:rPr>
                <w:rFonts w:eastAsia="Times New Roman"/>
                <w:sz w:val="18"/>
                <w:szCs w:val="18"/>
              </w:rPr>
            </w:pPr>
            <w:r w:rsidRPr="004B3E18">
              <w:rPr>
                <w:rFonts w:eastAsia="Times New Roman"/>
                <w:sz w:val="18"/>
                <w:szCs w:val="18"/>
              </w:rPr>
              <w:t>2.3</w:t>
            </w:r>
            <w:r w:rsidRPr="004B3E18">
              <w:rPr>
                <w:rFonts w:eastAsia="Times New Roman"/>
                <w:sz w:val="18"/>
                <w:szCs w:val="18"/>
              </w:rPr>
              <w:tab/>
              <w:t>direct or indirect</w:t>
            </w:r>
            <w:r w:rsidR="00964256">
              <w:rPr>
                <w:rFonts w:eastAsia="Times New Roman"/>
                <w:sz w:val="18"/>
                <w:szCs w:val="18"/>
              </w:rPr>
              <w:t xml:space="preserve"> </w:t>
            </w:r>
            <w:r w:rsidRPr="004B3E18">
              <w:rPr>
                <w:rFonts w:eastAsia="Times New Roman"/>
                <w:sz w:val="18"/>
                <w:szCs w:val="18"/>
              </w:rPr>
              <w:t>increase</w:t>
            </w:r>
            <w:r w:rsidR="00964256">
              <w:rPr>
                <w:rFonts w:eastAsia="Times New Roman"/>
                <w:sz w:val="18"/>
                <w:szCs w:val="18"/>
              </w:rPr>
              <w:t>s in</w:t>
            </w:r>
            <w:r w:rsidRPr="004B3E18">
              <w:rPr>
                <w:rFonts w:eastAsia="Times New Roman"/>
                <w:sz w:val="18"/>
                <w:szCs w:val="18"/>
              </w:rPr>
              <w:t xml:space="preserve"> </w:t>
            </w:r>
            <w:hyperlink w:anchor="CCVulnerabilityGlossary" w:history="1">
              <w:r w:rsidRPr="004B3E18">
                <w:rPr>
                  <w:rFonts w:eastAsia="Times New Roman"/>
                  <w:sz w:val="18"/>
                  <w:szCs w:val="18"/>
                </w:rPr>
                <w:t>vulnerability to climate change</w:t>
              </w:r>
            </w:hyperlink>
            <w:r w:rsidRPr="004B3E18">
              <w:rPr>
                <w:rFonts w:eastAsia="Times New Roman"/>
                <w:sz w:val="18"/>
                <w:szCs w:val="18"/>
              </w:rPr>
              <w:t xml:space="preserve"> </w:t>
            </w:r>
            <w:r>
              <w:rPr>
                <w:rFonts w:eastAsia="Times New Roman"/>
                <w:sz w:val="18"/>
                <w:szCs w:val="18"/>
              </w:rPr>
              <w:t xml:space="preserve">impacts or disasters </w:t>
            </w:r>
            <w:r w:rsidRPr="004B3E18">
              <w:rPr>
                <w:rFonts w:eastAsia="Times New Roman"/>
                <w:sz w:val="18"/>
                <w:szCs w:val="18"/>
              </w:rPr>
              <w:t>now or in the future (also known as maladaptive practices)?</w:t>
            </w:r>
          </w:p>
          <w:p w14:paraId="131BCE9B" w14:textId="77777777" w:rsidR="00C13FB4" w:rsidRPr="004B3E18" w:rsidRDefault="00C13FB4" w:rsidP="00C13FB4">
            <w:pPr>
              <w:tabs>
                <w:tab w:val="left" w:pos="630"/>
              </w:tabs>
              <w:spacing w:before="60" w:after="60"/>
              <w:ind w:left="630"/>
              <w:rPr>
                <w:rFonts w:eastAsia="Times New Roman"/>
                <w:sz w:val="18"/>
                <w:szCs w:val="18"/>
              </w:rPr>
            </w:pPr>
            <w:r w:rsidRPr="004B3E18">
              <w:rPr>
                <w:rFonts w:eastAsia="Times New Roman"/>
                <w:i/>
                <w:sz w:val="18"/>
                <w:szCs w:val="18"/>
              </w:rPr>
              <w:t>For example, changes to land use planning may encourage further development of floodplains, potentially increasing the population’s vulnerability to climate change, specifically flooding</w:t>
            </w:r>
          </w:p>
        </w:tc>
        <w:tc>
          <w:tcPr>
            <w:tcW w:w="833" w:type="dxa"/>
            <w:tcBorders>
              <w:bottom w:val="single" w:sz="4" w:space="0" w:color="auto"/>
            </w:tcBorders>
            <w:shd w:val="clear" w:color="auto" w:fill="auto"/>
          </w:tcPr>
          <w:p w14:paraId="2CD1C49C" w14:textId="5ACA9F59" w:rsidR="00C13FB4" w:rsidRPr="004B3E18" w:rsidRDefault="00CE0822"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1BE445DB" w14:textId="77777777" w:rsidTr="00E603E0">
        <w:tc>
          <w:tcPr>
            <w:tcW w:w="8635" w:type="dxa"/>
            <w:tcBorders>
              <w:bottom w:val="single" w:sz="4" w:space="0" w:color="auto"/>
            </w:tcBorders>
            <w:shd w:val="clear" w:color="auto" w:fill="auto"/>
          </w:tcPr>
          <w:p w14:paraId="2110377D" w14:textId="77777777" w:rsidR="00C13FB4" w:rsidRPr="004B3E18" w:rsidRDefault="00C13FB4" w:rsidP="00C13FB4">
            <w:pPr>
              <w:tabs>
                <w:tab w:val="left" w:pos="585"/>
              </w:tabs>
              <w:spacing w:before="60" w:after="60"/>
              <w:ind w:left="567" w:hanging="567"/>
              <w:rPr>
                <w:rFonts w:eastAsia="Times New Roman"/>
                <w:sz w:val="18"/>
                <w:szCs w:val="18"/>
              </w:rPr>
            </w:pPr>
            <w:r w:rsidRPr="004B3E18">
              <w:rPr>
                <w:rFonts w:eastAsia="Times New Roman"/>
                <w:sz w:val="18"/>
                <w:szCs w:val="18"/>
              </w:rPr>
              <w:t>2.</w:t>
            </w:r>
            <w:r>
              <w:rPr>
                <w:rFonts w:eastAsia="Times New Roman"/>
                <w:sz w:val="18"/>
                <w:szCs w:val="18"/>
              </w:rPr>
              <w:t>4</w:t>
            </w:r>
            <w:r w:rsidRPr="004B3E18">
              <w:rPr>
                <w:rFonts w:eastAsia="Times New Roman"/>
                <w:sz w:val="18"/>
                <w:szCs w:val="18"/>
              </w:rPr>
              <w:t xml:space="preserve"> </w:t>
            </w:r>
            <w:r w:rsidRPr="004B3E18">
              <w:rPr>
                <w:rFonts w:eastAsia="Times New Roman"/>
                <w:sz w:val="18"/>
                <w:szCs w:val="18"/>
              </w:rPr>
              <w:tab/>
            </w:r>
            <w:r>
              <w:rPr>
                <w:rFonts w:eastAsia="Times New Roman"/>
                <w:sz w:val="18"/>
                <w:szCs w:val="18"/>
              </w:rPr>
              <w:t xml:space="preserve">increases of </w:t>
            </w:r>
            <w:r w:rsidRPr="004B3E18">
              <w:rPr>
                <w:rFonts w:eastAsia="Times New Roman"/>
                <w:sz w:val="18"/>
                <w:szCs w:val="18"/>
              </w:rPr>
              <w:t xml:space="preserve">greenhouse gas </w:t>
            </w:r>
            <w:r>
              <w:rPr>
                <w:rFonts w:eastAsia="Times New Roman"/>
                <w:sz w:val="18"/>
                <w:szCs w:val="18"/>
              </w:rPr>
              <w:t xml:space="preserve">emissions, black carbon </w:t>
            </w:r>
            <w:r w:rsidRPr="004B3E18">
              <w:rPr>
                <w:rFonts w:eastAsia="Times New Roman"/>
                <w:sz w:val="18"/>
                <w:szCs w:val="18"/>
              </w:rPr>
              <w:t xml:space="preserve">emissions or </w:t>
            </w:r>
            <w:r>
              <w:rPr>
                <w:rFonts w:eastAsia="Times New Roman"/>
                <w:sz w:val="18"/>
                <w:szCs w:val="18"/>
              </w:rPr>
              <w:t>other drivers of</w:t>
            </w:r>
            <w:r w:rsidRPr="004B3E18">
              <w:rPr>
                <w:rFonts w:eastAsia="Times New Roman"/>
                <w:sz w:val="18"/>
                <w:szCs w:val="18"/>
              </w:rPr>
              <w:t xml:space="preserve"> climate change?</w:t>
            </w:r>
          </w:p>
        </w:tc>
        <w:tc>
          <w:tcPr>
            <w:tcW w:w="833" w:type="dxa"/>
            <w:tcBorders>
              <w:bottom w:val="single" w:sz="4" w:space="0" w:color="auto"/>
            </w:tcBorders>
            <w:shd w:val="clear" w:color="auto" w:fill="auto"/>
          </w:tcPr>
          <w:p w14:paraId="062D88C3" w14:textId="090513D4"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11BCB20D" w14:textId="77777777" w:rsidTr="00E603E0">
        <w:trPr>
          <w:trHeight w:val="539"/>
        </w:trPr>
        <w:tc>
          <w:tcPr>
            <w:tcW w:w="8635" w:type="dxa"/>
            <w:tcBorders>
              <w:bottom w:val="single" w:sz="4" w:space="0" w:color="auto"/>
            </w:tcBorders>
            <w:shd w:val="clear" w:color="auto" w:fill="DBE5F1"/>
            <w:vAlign w:val="center"/>
          </w:tcPr>
          <w:p w14:paraId="1F58B20F" w14:textId="77777777" w:rsidR="00C13FB4" w:rsidRPr="004B3E18" w:rsidRDefault="00C13FB4" w:rsidP="00C13FB4">
            <w:pPr>
              <w:tabs>
                <w:tab w:val="left" w:pos="0"/>
                <w:tab w:val="left" w:pos="555"/>
              </w:tabs>
              <w:spacing w:before="60" w:after="60"/>
              <w:rPr>
                <w:rFonts w:eastAsia="Times New Roman"/>
                <w:b/>
                <w:sz w:val="18"/>
                <w:szCs w:val="18"/>
              </w:rPr>
            </w:pPr>
            <w:r w:rsidRPr="004B3E18">
              <w:rPr>
                <w:rFonts w:eastAsia="Times New Roman"/>
                <w:b/>
                <w:sz w:val="18"/>
                <w:szCs w:val="18"/>
              </w:rPr>
              <w:t xml:space="preserve">Standard 3: Community Health, Safety and </w:t>
            </w:r>
            <w:r>
              <w:rPr>
                <w:rFonts w:eastAsia="Times New Roman"/>
                <w:b/>
                <w:sz w:val="18"/>
                <w:szCs w:val="18"/>
              </w:rPr>
              <w:t>Security</w:t>
            </w:r>
          </w:p>
        </w:tc>
        <w:tc>
          <w:tcPr>
            <w:tcW w:w="833" w:type="dxa"/>
            <w:tcBorders>
              <w:bottom w:val="single" w:sz="4" w:space="0" w:color="auto"/>
            </w:tcBorders>
            <w:shd w:val="clear" w:color="auto" w:fill="DBE5F1"/>
            <w:vAlign w:val="center"/>
          </w:tcPr>
          <w:p w14:paraId="28B3B893" w14:textId="77777777" w:rsidR="00C13FB4" w:rsidRPr="004B3E18" w:rsidRDefault="00C13FB4" w:rsidP="00C13FB4">
            <w:pPr>
              <w:tabs>
                <w:tab w:val="left" w:pos="585"/>
              </w:tabs>
              <w:spacing w:before="60" w:after="60"/>
              <w:ind w:left="567" w:hanging="567"/>
              <w:rPr>
                <w:rFonts w:eastAsia="Times New Roman"/>
                <w:sz w:val="18"/>
                <w:szCs w:val="18"/>
              </w:rPr>
            </w:pPr>
          </w:p>
        </w:tc>
      </w:tr>
      <w:tr w:rsidR="00C13FB4" w:rsidRPr="000403E3" w14:paraId="79113658" w14:textId="77777777" w:rsidTr="00E603E0">
        <w:tc>
          <w:tcPr>
            <w:tcW w:w="8635" w:type="dxa"/>
            <w:tcBorders>
              <w:bottom w:val="single" w:sz="4" w:space="0" w:color="auto"/>
            </w:tcBorders>
            <w:shd w:val="clear" w:color="auto" w:fill="auto"/>
          </w:tcPr>
          <w:p w14:paraId="0F075D9D" w14:textId="77777777" w:rsidR="00C13FB4" w:rsidRPr="00E344B9" w:rsidRDefault="00C13FB4" w:rsidP="00C13FB4">
            <w:pPr>
              <w:tabs>
                <w:tab w:val="left" w:pos="585"/>
              </w:tabs>
              <w:spacing w:before="60" w:after="60"/>
              <w:ind w:left="567" w:hanging="567"/>
              <w:rPr>
                <w:rFonts w:eastAsia="Times New Roman"/>
                <w:i/>
                <w:sz w:val="18"/>
                <w:szCs w:val="18"/>
              </w:rPr>
            </w:pPr>
            <w:r>
              <w:rPr>
                <w:rFonts w:eastAsia="Times New Roman"/>
                <w:i/>
                <w:sz w:val="18"/>
                <w:szCs w:val="18"/>
              </w:rPr>
              <w:t>Would</w:t>
            </w:r>
            <w:r w:rsidRPr="006229E5">
              <w:rPr>
                <w:rFonts w:eastAsia="Times New Roman"/>
                <w:i/>
                <w:sz w:val="18"/>
                <w:szCs w:val="18"/>
              </w:rPr>
              <w:t xml:space="preserve"> the </w:t>
            </w:r>
            <w:r>
              <w:rPr>
                <w:rFonts w:eastAsia="Times New Roman"/>
                <w:i/>
                <w:sz w:val="18"/>
                <w:szCs w:val="18"/>
              </w:rPr>
              <w:t>potentially involve or lead to:</w:t>
            </w:r>
          </w:p>
        </w:tc>
        <w:tc>
          <w:tcPr>
            <w:tcW w:w="833" w:type="dxa"/>
            <w:tcBorders>
              <w:bottom w:val="single" w:sz="4" w:space="0" w:color="auto"/>
            </w:tcBorders>
            <w:shd w:val="clear" w:color="auto" w:fill="auto"/>
          </w:tcPr>
          <w:p w14:paraId="289F0F0D" w14:textId="77777777" w:rsidR="00C13FB4" w:rsidRPr="00E344B9" w:rsidRDefault="00C13FB4" w:rsidP="00C13FB4">
            <w:pPr>
              <w:tabs>
                <w:tab w:val="left" w:pos="585"/>
              </w:tabs>
              <w:spacing w:before="60" w:after="60"/>
              <w:ind w:left="567" w:hanging="567"/>
              <w:rPr>
                <w:rFonts w:eastAsia="Times New Roman"/>
                <w:i/>
                <w:sz w:val="18"/>
                <w:szCs w:val="18"/>
              </w:rPr>
            </w:pPr>
          </w:p>
        </w:tc>
      </w:tr>
      <w:tr w:rsidR="00C13FB4" w:rsidRPr="004B3E18" w14:paraId="3B345058" w14:textId="77777777" w:rsidTr="00E603E0">
        <w:tc>
          <w:tcPr>
            <w:tcW w:w="8635" w:type="dxa"/>
            <w:tcBorders>
              <w:bottom w:val="single" w:sz="4" w:space="0" w:color="auto"/>
            </w:tcBorders>
            <w:shd w:val="clear" w:color="auto" w:fill="auto"/>
          </w:tcPr>
          <w:p w14:paraId="245EB8E5" w14:textId="637B9A56" w:rsidR="00C13FB4" w:rsidRPr="004B3E18" w:rsidRDefault="00C13FB4" w:rsidP="00C13FB4">
            <w:pPr>
              <w:tabs>
                <w:tab w:val="left" w:pos="585"/>
              </w:tabs>
              <w:spacing w:before="60" w:after="60"/>
              <w:ind w:left="567" w:hanging="567"/>
              <w:rPr>
                <w:rFonts w:eastAsia="Times New Roman"/>
                <w:sz w:val="18"/>
                <w:szCs w:val="18"/>
              </w:rPr>
            </w:pPr>
            <w:r w:rsidRPr="004B3E18">
              <w:rPr>
                <w:rFonts w:eastAsia="Times New Roman"/>
                <w:sz w:val="18"/>
                <w:szCs w:val="18"/>
              </w:rPr>
              <w:t>3.</w:t>
            </w:r>
            <w:r>
              <w:rPr>
                <w:rFonts w:eastAsia="Times New Roman"/>
                <w:sz w:val="18"/>
                <w:szCs w:val="18"/>
              </w:rPr>
              <w:t>1</w:t>
            </w:r>
            <w:r w:rsidRPr="004B3E18">
              <w:rPr>
                <w:rFonts w:eastAsia="Times New Roman"/>
                <w:sz w:val="18"/>
                <w:szCs w:val="18"/>
              </w:rPr>
              <w:tab/>
            </w:r>
            <w:r>
              <w:rPr>
                <w:rFonts w:eastAsia="Times New Roman"/>
                <w:sz w:val="18"/>
                <w:szCs w:val="18"/>
              </w:rPr>
              <w:t xml:space="preserve">construction and/or </w:t>
            </w:r>
            <w:r w:rsidRPr="004B3E18">
              <w:rPr>
                <w:rFonts w:eastAsia="Times New Roman"/>
                <w:sz w:val="18"/>
                <w:szCs w:val="18"/>
              </w:rPr>
              <w:t>infrastructure development (e.g. roads, building</w:t>
            </w:r>
            <w:r>
              <w:rPr>
                <w:rFonts w:eastAsia="Times New Roman"/>
                <w:sz w:val="18"/>
                <w:szCs w:val="18"/>
              </w:rPr>
              <w:t>s,</w:t>
            </w:r>
            <w:r w:rsidRPr="004B3E18">
              <w:rPr>
                <w:rFonts w:eastAsia="Times New Roman"/>
                <w:sz w:val="18"/>
                <w:szCs w:val="18"/>
              </w:rPr>
              <w:t xml:space="preserve"> dams)?</w:t>
            </w:r>
            <w:r w:rsidR="000A2202">
              <w:rPr>
                <w:rFonts w:eastAsia="Times New Roman"/>
                <w:sz w:val="18"/>
                <w:szCs w:val="18"/>
              </w:rPr>
              <w:t xml:space="preserve"> (Note: the GEF does not finance projects that would involve the construction or rehabilitation of large or complex dams)</w:t>
            </w:r>
          </w:p>
        </w:tc>
        <w:tc>
          <w:tcPr>
            <w:tcW w:w="833" w:type="dxa"/>
            <w:tcBorders>
              <w:bottom w:val="single" w:sz="4" w:space="0" w:color="auto"/>
            </w:tcBorders>
            <w:shd w:val="clear" w:color="auto" w:fill="auto"/>
          </w:tcPr>
          <w:p w14:paraId="60E7E475" w14:textId="22D65142"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2B9FC1AE" w14:textId="77777777" w:rsidTr="00E603E0">
        <w:tc>
          <w:tcPr>
            <w:tcW w:w="8635" w:type="dxa"/>
            <w:tcBorders>
              <w:bottom w:val="single" w:sz="4" w:space="0" w:color="auto"/>
            </w:tcBorders>
            <w:shd w:val="clear" w:color="auto" w:fill="auto"/>
          </w:tcPr>
          <w:p w14:paraId="60FB12C3" w14:textId="77777777" w:rsidR="00C13FB4" w:rsidRDefault="00C13FB4" w:rsidP="00C13FB4">
            <w:pPr>
              <w:tabs>
                <w:tab w:val="left" w:pos="585"/>
              </w:tabs>
              <w:spacing w:before="60" w:after="60"/>
              <w:ind w:left="567" w:hanging="567"/>
              <w:rPr>
                <w:rFonts w:eastAsia="Times New Roman"/>
                <w:sz w:val="18"/>
                <w:szCs w:val="18"/>
              </w:rPr>
            </w:pPr>
            <w:r>
              <w:rPr>
                <w:rFonts w:eastAsia="Times New Roman"/>
                <w:sz w:val="18"/>
                <w:szCs w:val="18"/>
              </w:rPr>
              <w:t>3.2</w:t>
            </w:r>
            <w:r>
              <w:rPr>
                <w:rFonts w:eastAsia="Times New Roman"/>
                <w:sz w:val="18"/>
                <w:szCs w:val="18"/>
              </w:rPr>
              <w:tab/>
              <w:t>air pollution, noise, vibration, traffic, injuries, physical hazards, poor surface water quality due to runoff, erosion, sanitation?</w:t>
            </w:r>
          </w:p>
        </w:tc>
        <w:tc>
          <w:tcPr>
            <w:tcW w:w="833" w:type="dxa"/>
            <w:tcBorders>
              <w:bottom w:val="single" w:sz="4" w:space="0" w:color="auto"/>
            </w:tcBorders>
            <w:shd w:val="clear" w:color="auto" w:fill="auto"/>
          </w:tcPr>
          <w:p w14:paraId="1B0BB808" w14:textId="12F80F05"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10EC4C70" w14:textId="77777777" w:rsidTr="00E603E0">
        <w:tc>
          <w:tcPr>
            <w:tcW w:w="8635" w:type="dxa"/>
            <w:tcBorders>
              <w:bottom w:val="single" w:sz="4" w:space="0" w:color="auto"/>
            </w:tcBorders>
            <w:shd w:val="clear" w:color="auto" w:fill="auto"/>
          </w:tcPr>
          <w:p w14:paraId="2AD60196" w14:textId="0E273CB0" w:rsidR="00C13FB4" w:rsidRDefault="00C13FB4" w:rsidP="00C13FB4">
            <w:pPr>
              <w:tabs>
                <w:tab w:val="left" w:pos="585"/>
              </w:tabs>
              <w:spacing w:before="60" w:after="60"/>
              <w:ind w:left="567" w:hanging="567"/>
              <w:rPr>
                <w:rFonts w:eastAsia="Times New Roman"/>
                <w:sz w:val="18"/>
                <w:szCs w:val="18"/>
              </w:rPr>
            </w:pPr>
            <w:r>
              <w:rPr>
                <w:rFonts w:eastAsia="Times New Roman"/>
                <w:sz w:val="18"/>
                <w:szCs w:val="18"/>
              </w:rPr>
              <w:t>3.3</w:t>
            </w:r>
            <w:r>
              <w:rPr>
                <w:rFonts w:eastAsia="Times New Roman"/>
                <w:sz w:val="18"/>
                <w:szCs w:val="18"/>
              </w:rPr>
              <w:tab/>
              <w:t xml:space="preserve">harm or losses due to </w:t>
            </w:r>
            <w:r w:rsidRPr="004B3E18">
              <w:rPr>
                <w:rFonts w:eastAsia="Times New Roman"/>
                <w:sz w:val="18"/>
                <w:szCs w:val="18"/>
              </w:rPr>
              <w:t xml:space="preserve">failure of structural elements of the </w:t>
            </w:r>
            <w:r w:rsidR="00BE6DF5">
              <w:rPr>
                <w:rFonts w:eastAsia="Times New Roman"/>
                <w:sz w:val="18"/>
                <w:szCs w:val="18"/>
              </w:rPr>
              <w:t>project</w:t>
            </w:r>
            <w:r w:rsidRPr="004B3E18">
              <w:rPr>
                <w:rFonts w:eastAsia="Times New Roman"/>
                <w:sz w:val="18"/>
                <w:szCs w:val="18"/>
              </w:rPr>
              <w:t xml:space="preserve"> (e.g. collapse of buildings or infrastructure)?</w:t>
            </w:r>
          </w:p>
        </w:tc>
        <w:tc>
          <w:tcPr>
            <w:tcW w:w="833" w:type="dxa"/>
            <w:tcBorders>
              <w:bottom w:val="single" w:sz="4" w:space="0" w:color="auto"/>
            </w:tcBorders>
            <w:shd w:val="clear" w:color="auto" w:fill="auto"/>
          </w:tcPr>
          <w:p w14:paraId="6F079501" w14:textId="5164F594"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6197469C" w14:textId="77777777" w:rsidTr="00E603E0">
        <w:tc>
          <w:tcPr>
            <w:tcW w:w="8635" w:type="dxa"/>
            <w:tcBorders>
              <w:bottom w:val="single" w:sz="4" w:space="0" w:color="auto"/>
            </w:tcBorders>
            <w:shd w:val="clear" w:color="auto" w:fill="auto"/>
          </w:tcPr>
          <w:p w14:paraId="543D2EF1" w14:textId="43A27AB4" w:rsidR="00C13FB4" w:rsidRDefault="00C13FB4" w:rsidP="00C13FB4">
            <w:pPr>
              <w:tabs>
                <w:tab w:val="left" w:pos="585"/>
              </w:tabs>
              <w:spacing w:before="60" w:after="60"/>
              <w:ind w:left="567" w:hanging="567"/>
              <w:rPr>
                <w:rFonts w:eastAsia="Times New Roman"/>
                <w:sz w:val="18"/>
                <w:szCs w:val="18"/>
              </w:rPr>
            </w:pPr>
            <w:r>
              <w:rPr>
                <w:rFonts w:eastAsia="Times New Roman"/>
                <w:sz w:val="18"/>
                <w:szCs w:val="18"/>
              </w:rPr>
              <w:t>3.4</w:t>
            </w:r>
            <w:r>
              <w:rPr>
                <w:rFonts w:eastAsia="Times New Roman"/>
                <w:sz w:val="18"/>
                <w:szCs w:val="18"/>
              </w:rPr>
              <w:tab/>
              <w:t xml:space="preserve">risks of </w:t>
            </w:r>
            <w:r w:rsidRPr="004B3E18">
              <w:rPr>
                <w:rFonts w:eastAsia="Times New Roman"/>
                <w:sz w:val="18"/>
                <w:szCs w:val="18"/>
              </w:rPr>
              <w:t>water-borne or other vector-borne diseases</w:t>
            </w:r>
            <w:r>
              <w:rPr>
                <w:rFonts w:eastAsia="Times New Roman"/>
                <w:sz w:val="18"/>
                <w:szCs w:val="18"/>
              </w:rPr>
              <w:t xml:space="preserve"> (e.g. temporary breeding habitats), </w:t>
            </w:r>
            <w:r w:rsidRPr="004B3E18">
              <w:rPr>
                <w:rFonts w:eastAsia="Times New Roman"/>
                <w:sz w:val="18"/>
                <w:szCs w:val="18"/>
              </w:rPr>
              <w:t xml:space="preserve">communicable </w:t>
            </w:r>
            <w:r>
              <w:rPr>
                <w:rFonts w:eastAsia="Times New Roman"/>
                <w:sz w:val="18"/>
                <w:szCs w:val="18"/>
              </w:rPr>
              <w:t>and noncommunicable diseases, nutritional disorders, mental health</w:t>
            </w:r>
            <w:r w:rsidRPr="004B3E18">
              <w:rPr>
                <w:rFonts w:eastAsia="Times New Roman"/>
                <w:sz w:val="18"/>
                <w:szCs w:val="18"/>
              </w:rPr>
              <w:t>?</w:t>
            </w:r>
          </w:p>
        </w:tc>
        <w:tc>
          <w:tcPr>
            <w:tcW w:w="833" w:type="dxa"/>
            <w:tcBorders>
              <w:bottom w:val="single" w:sz="4" w:space="0" w:color="auto"/>
            </w:tcBorders>
            <w:shd w:val="clear" w:color="auto" w:fill="auto"/>
          </w:tcPr>
          <w:p w14:paraId="4A3EAD9D" w14:textId="53595A75" w:rsidR="00C13FB4" w:rsidRPr="004B3E18" w:rsidRDefault="00965EAA" w:rsidP="00C13FB4">
            <w:pPr>
              <w:tabs>
                <w:tab w:val="left" w:pos="585"/>
              </w:tabs>
              <w:spacing w:before="60" w:after="60"/>
              <w:ind w:left="567" w:hanging="567"/>
              <w:rPr>
                <w:rFonts w:eastAsia="Times New Roman"/>
                <w:sz w:val="18"/>
                <w:szCs w:val="18"/>
              </w:rPr>
            </w:pPr>
            <w:r>
              <w:rPr>
                <w:rFonts w:eastAsia="Times New Roman"/>
                <w:sz w:val="18"/>
                <w:szCs w:val="18"/>
              </w:rPr>
              <w:t>Yes</w:t>
            </w:r>
          </w:p>
        </w:tc>
      </w:tr>
      <w:tr w:rsidR="00C13FB4" w:rsidRPr="004B3E18" w14:paraId="47A59F72" w14:textId="77777777" w:rsidTr="00E603E0">
        <w:tc>
          <w:tcPr>
            <w:tcW w:w="8635" w:type="dxa"/>
            <w:tcBorders>
              <w:bottom w:val="single" w:sz="4" w:space="0" w:color="auto"/>
            </w:tcBorders>
            <w:shd w:val="clear" w:color="auto" w:fill="auto"/>
          </w:tcPr>
          <w:p w14:paraId="037CC211" w14:textId="77777777" w:rsidR="00C13FB4" w:rsidRDefault="00C13FB4" w:rsidP="00C13FB4">
            <w:pPr>
              <w:tabs>
                <w:tab w:val="left" w:pos="585"/>
              </w:tabs>
              <w:spacing w:before="60" w:after="60"/>
              <w:ind w:left="567" w:hanging="567"/>
              <w:rPr>
                <w:rFonts w:eastAsia="Times New Roman"/>
                <w:sz w:val="18"/>
                <w:szCs w:val="18"/>
              </w:rPr>
            </w:pPr>
            <w:r>
              <w:rPr>
                <w:rFonts w:eastAsia="Times New Roman"/>
                <w:sz w:val="18"/>
                <w:szCs w:val="18"/>
              </w:rPr>
              <w:t>3.4</w:t>
            </w:r>
            <w:r>
              <w:rPr>
                <w:rFonts w:eastAsia="Times New Roman"/>
                <w:sz w:val="18"/>
                <w:szCs w:val="18"/>
              </w:rPr>
              <w:tab/>
            </w:r>
            <w:r w:rsidRPr="004B3E18">
              <w:rPr>
                <w:sz w:val="18"/>
                <w:szCs w:val="18"/>
              </w:rPr>
              <w:t>transport, storage, and use and/or disposal of hazardous or dangerous materials (e.g. explosives, fuel and other chemicals during construction and operation)?</w:t>
            </w:r>
          </w:p>
        </w:tc>
        <w:tc>
          <w:tcPr>
            <w:tcW w:w="833" w:type="dxa"/>
            <w:tcBorders>
              <w:bottom w:val="single" w:sz="4" w:space="0" w:color="auto"/>
            </w:tcBorders>
            <w:shd w:val="clear" w:color="auto" w:fill="auto"/>
          </w:tcPr>
          <w:p w14:paraId="642DAF29" w14:textId="65241E74"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5FC54960" w14:textId="77777777" w:rsidTr="00E603E0">
        <w:tc>
          <w:tcPr>
            <w:tcW w:w="8635" w:type="dxa"/>
            <w:tcBorders>
              <w:bottom w:val="single" w:sz="4" w:space="0" w:color="auto"/>
            </w:tcBorders>
            <w:shd w:val="clear" w:color="auto" w:fill="auto"/>
          </w:tcPr>
          <w:p w14:paraId="37E2B34E" w14:textId="77777777" w:rsidR="00C13FB4" w:rsidRDefault="00C13FB4" w:rsidP="00C13FB4">
            <w:pPr>
              <w:tabs>
                <w:tab w:val="left" w:pos="585"/>
              </w:tabs>
              <w:spacing w:before="60" w:after="60"/>
              <w:ind w:left="567" w:hanging="567"/>
              <w:rPr>
                <w:rFonts w:eastAsia="Times New Roman"/>
                <w:sz w:val="18"/>
                <w:szCs w:val="18"/>
              </w:rPr>
            </w:pPr>
            <w:r>
              <w:rPr>
                <w:rFonts w:eastAsia="Times New Roman"/>
                <w:sz w:val="18"/>
                <w:szCs w:val="18"/>
              </w:rPr>
              <w:t>3.8</w:t>
            </w:r>
            <w:r>
              <w:rPr>
                <w:rFonts w:eastAsia="Times New Roman"/>
                <w:sz w:val="18"/>
                <w:szCs w:val="18"/>
              </w:rPr>
              <w:tab/>
              <w:t>adverse impacts on ecosystems and ecosystem services relevant to communities’ health (e.g. food, surface water purification, natural buffers from flooding)?</w:t>
            </w:r>
          </w:p>
        </w:tc>
        <w:tc>
          <w:tcPr>
            <w:tcW w:w="833" w:type="dxa"/>
            <w:tcBorders>
              <w:bottom w:val="single" w:sz="4" w:space="0" w:color="auto"/>
            </w:tcBorders>
            <w:shd w:val="clear" w:color="auto" w:fill="auto"/>
          </w:tcPr>
          <w:p w14:paraId="0F05777A" w14:textId="35B13C6E"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33E85FDF" w14:textId="77777777" w:rsidTr="00E603E0">
        <w:tc>
          <w:tcPr>
            <w:tcW w:w="8635" w:type="dxa"/>
            <w:tcBorders>
              <w:bottom w:val="single" w:sz="4" w:space="0" w:color="auto"/>
            </w:tcBorders>
            <w:shd w:val="clear" w:color="auto" w:fill="auto"/>
          </w:tcPr>
          <w:p w14:paraId="2E9CE1B6" w14:textId="4CC97295"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t>3.</w:t>
            </w:r>
            <w:r w:rsidR="006D1392">
              <w:rPr>
                <w:rFonts w:eastAsia="Times New Roman"/>
                <w:sz w:val="18"/>
                <w:szCs w:val="18"/>
              </w:rPr>
              <w:t>9</w:t>
            </w:r>
            <w:r>
              <w:rPr>
                <w:rFonts w:eastAsia="Times New Roman"/>
                <w:sz w:val="18"/>
                <w:szCs w:val="18"/>
              </w:rPr>
              <w:tab/>
              <w:t xml:space="preserve">influx of </w:t>
            </w:r>
            <w:r w:rsidR="00BE6DF5">
              <w:rPr>
                <w:rFonts w:eastAsia="Times New Roman"/>
                <w:sz w:val="18"/>
                <w:szCs w:val="18"/>
              </w:rPr>
              <w:t>project</w:t>
            </w:r>
            <w:r w:rsidR="00B21442">
              <w:rPr>
                <w:rFonts w:eastAsia="Times New Roman"/>
                <w:sz w:val="18"/>
                <w:szCs w:val="18"/>
              </w:rPr>
              <w:t xml:space="preserve"> </w:t>
            </w:r>
            <w:r>
              <w:rPr>
                <w:rFonts w:eastAsia="Times New Roman"/>
                <w:sz w:val="18"/>
                <w:szCs w:val="18"/>
              </w:rPr>
              <w:t xml:space="preserve">workers to </w:t>
            </w:r>
            <w:r w:rsidR="00BE6DF5">
              <w:rPr>
                <w:rFonts w:eastAsia="Times New Roman"/>
                <w:sz w:val="18"/>
                <w:szCs w:val="18"/>
              </w:rPr>
              <w:t>project</w:t>
            </w:r>
            <w:r>
              <w:rPr>
                <w:rFonts w:eastAsia="Times New Roman"/>
                <w:sz w:val="18"/>
                <w:szCs w:val="18"/>
              </w:rPr>
              <w:t xml:space="preserve"> areas?</w:t>
            </w:r>
          </w:p>
        </w:tc>
        <w:tc>
          <w:tcPr>
            <w:tcW w:w="833" w:type="dxa"/>
            <w:tcBorders>
              <w:bottom w:val="single" w:sz="4" w:space="0" w:color="auto"/>
            </w:tcBorders>
            <w:shd w:val="clear" w:color="auto" w:fill="auto"/>
          </w:tcPr>
          <w:p w14:paraId="538BC3EE" w14:textId="6B681E33"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06B148A0" w14:textId="77777777" w:rsidTr="00E603E0">
        <w:tc>
          <w:tcPr>
            <w:tcW w:w="8635" w:type="dxa"/>
            <w:tcBorders>
              <w:bottom w:val="single" w:sz="4" w:space="0" w:color="auto"/>
            </w:tcBorders>
            <w:shd w:val="clear" w:color="auto" w:fill="auto"/>
          </w:tcPr>
          <w:p w14:paraId="74B2C2C1" w14:textId="3F04CD66"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t>3.</w:t>
            </w:r>
            <w:r w:rsidR="006D1392">
              <w:rPr>
                <w:rFonts w:eastAsia="Times New Roman"/>
                <w:sz w:val="18"/>
                <w:szCs w:val="18"/>
              </w:rPr>
              <w:t>10</w:t>
            </w:r>
            <w:r>
              <w:rPr>
                <w:rFonts w:eastAsia="Times New Roman"/>
                <w:sz w:val="18"/>
                <w:szCs w:val="18"/>
              </w:rPr>
              <w:tab/>
              <w:t xml:space="preserve">engagement of security personnel to protect facilities and property or to support </w:t>
            </w:r>
            <w:r w:rsidR="00BE6DF5">
              <w:rPr>
                <w:rFonts w:eastAsia="Times New Roman"/>
                <w:sz w:val="18"/>
                <w:szCs w:val="18"/>
              </w:rPr>
              <w:t>project</w:t>
            </w:r>
            <w:r>
              <w:rPr>
                <w:rFonts w:eastAsia="Times New Roman"/>
                <w:sz w:val="18"/>
                <w:szCs w:val="18"/>
              </w:rPr>
              <w:t xml:space="preserve"> activities?</w:t>
            </w:r>
          </w:p>
        </w:tc>
        <w:tc>
          <w:tcPr>
            <w:tcW w:w="833" w:type="dxa"/>
            <w:tcBorders>
              <w:bottom w:val="single" w:sz="4" w:space="0" w:color="auto"/>
            </w:tcBorders>
            <w:shd w:val="clear" w:color="auto" w:fill="auto"/>
          </w:tcPr>
          <w:p w14:paraId="08E650AA" w14:textId="145B8D5B"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2D3DEC98" w14:textId="77777777" w:rsidTr="00E603E0">
        <w:trPr>
          <w:trHeight w:val="503"/>
        </w:trPr>
        <w:tc>
          <w:tcPr>
            <w:tcW w:w="8635" w:type="dxa"/>
            <w:tcBorders>
              <w:bottom w:val="single" w:sz="4" w:space="0" w:color="auto"/>
            </w:tcBorders>
            <w:shd w:val="clear" w:color="auto" w:fill="DBE5F1"/>
            <w:vAlign w:val="center"/>
          </w:tcPr>
          <w:p w14:paraId="5A3BE4CF" w14:textId="77777777" w:rsidR="00C13FB4" w:rsidRPr="004B3E18" w:rsidRDefault="00C13FB4" w:rsidP="00C13FB4">
            <w:pPr>
              <w:tabs>
                <w:tab w:val="left" w:pos="0"/>
                <w:tab w:val="left" w:pos="555"/>
              </w:tabs>
              <w:spacing w:before="60" w:after="60"/>
              <w:rPr>
                <w:rFonts w:eastAsia="Times New Roman"/>
                <w:b/>
                <w:sz w:val="18"/>
                <w:szCs w:val="18"/>
              </w:rPr>
            </w:pPr>
            <w:r w:rsidRPr="004B3E18">
              <w:rPr>
                <w:rFonts w:eastAsia="Times New Roman"/>
                <w:b/>
                <w:sz w:val="18"/>
                <w:szCs w:val="18"/>
              </w:rPr>
              <w:t>Standard 4: Cultural Heritage</w:t>
            </w:r>
          </w:p>
        </w:tc>
        <w:tc>
          <w:tcPr>
            <w:tcW w:w="833" w:type="dxa"/>
            <w:tcBorders>
              <w:bottom w:val="single" w:sz="4" w:space="0" w:color="auto"/>
            </w:tcBorders>
            <w:shd w:val="clear" w:color="auto" w:fill="DBE5F1"/>
            <w:vAlign w:val="center"/>
          </w:tcPr>
          <w:p w14:paraId="46C5CC5D" w14:textId="77777777" w:rsidR="00C13FB4" w:rsidRPr="004B3E18" w:rsidRDefault="00C13FB4" w:rsidP="00C13FB4">
            <w:pPr>
              <w:tabs>
                <w:tab w:val="left" w:pos="585"/>
              </w:tabs>
              <w:spacing w:before="60" w:after="60"/>
              <w:ind w:left="567" w:hanging="567"/>
              <w:rPr>
                <w:rFonts w:eastAsia="Times New Roman"/>
                <w:sz w:val="18"/>
                <w:szCs w:val="18"/>
              </w:rPr>
            </w:pPr>
          </w:p>
        </w:tc>
      </w:tr>
      <w:tr w:rsidR="00C13FB4" w:rsidRPr="00E14174" w14:paraId="0960DA96" w14:textId="77777777" w:rsidTr="00E603E0">
        <w:tc>
          <w:tcPr>
            <w:tcW w:w="8635" w:type="dxa"/>
            <w:tcBorders>
              <w:bottom w:val="single" w:sz="4" w:space="0" w:color="auto"/>
            </w:tcBorders>
            <w:shd w:val="clear" w:color="auto" w:fill="auto"/>
          </w:tcPr>
          <w:p w14:paraId="3BAA50C5" w14:textId="5F817B23" w:rsidR="00C13FB4" w:rsidRPr="00E344B9" w:rsidRDefault="00C13FB4" w:rsidP="00C13FB4">
            <w:pPr>
              <w:tabs>
                <w:tab w:val="left" w:pos="585"/>
              </w:tabs>
              <w:spacing w:before="60" w:after="60"/>
              <w:ind w:left="567" w:hanging="567"/>
              <w:rPr>
                <w:rFonts w:eastAsia="Times New Roman"/>
                <w:i/>
                <w:sz w:val="18"/>
                <w:szCs w:val="18"/>
              </w:rPr>
            </w:pPr>
            <w:r w:rsidRPr="007534EB">
              <w:rPr>
                <w:rFonts w:eastAsia="Times New Roman"/>
                <w:i/>
                <w:sz w:val="18"/>
                <w:szCs w:val="18"/>
              </w:rPr>
              <w:t xml:space="preserve">Would the </w:t>
            </w:r>
            <w:r w:rsidR="00BE6DF5">
              <w:rPr>
                <w:rFonts w:eastAsia="Times New Roman"/>
                <w:i/>
                <w:sz w:val="18"/>
                <w:szCs w:val="18"/>
              </w:rPr>
              <w:t>project</w:t>
            </w:r>
            <w:r w:rsidRPr="007534EB">
              <w:rPr>
                <w:rFonts w:eastAsia="Times New Roman"/>
                <w:i/>
                <w:sz w:val="18"/>
                <w:szCs w:val="18"/>
              </w:rPr>
              <w:t xml:space="preserve"> </w:t>
            </w:r>
            <w:r>
              <w:rPr>
                <w:rFonts w:eastAsia="Times New Roman"/>
                <w:i/>
                <w:sz w:val="18"/>
                <w:szCs w:val="18"/>
              </w:rPr>
              <w:t xml:space="preserve">potentially </w:t>
            </w:r>
            <w:r w:rsidRPr="00E344B9">
              <w:rPr>
                <w:rFonts w:eastAsia="Times New Roman"/>
                <w:i/>
                <w:sz w:val="18"/>
                <w:szCs w:val="18"/>
              </w:rPr>
              <w:t>involve</w:t>
            </w:r>
            <w:r>
              <w:rPr>
                <w:rFonts w:eastAsia="Times New Roman"/>
                <w:i/>
                <w:sz w:val="18"/>
                <w:szCs w:val="18"/>
              </w:rPr>
              <w:t xml:space="preserve"> or lead to</w:t>
            </w:r>
            <w:r w:rsidRPr="00E344B9">
              <w:rPr>
                <w:rFonts w:eastAsia="Times New Roman"/>
                <w:i/>
                <w:sz w:val="18"/>
                <w:szCs w:val="18"/>
              </w:rPr>
              <w:t>:</w:t>
            </w:r>
          </w:p>
        </w:tc>
        <w:tc>
          <w:tcPr>
            <w:tcW w:w="833" w:type="dxa"/>
            <w:tcBorders>
              <w:bottom w:val="single" w:sz="4" w:space="0" w:color="auto"/>
            </w:tcBorders>
            <w:shd w:val="clear" w:color="auto" w:fill="auto"/>
          </w:tcPr>
          <w:p w14:paraId="0FE96F55" w14:textId="77777777" w:rsidR="00C13FB4" w:rsidRPr="00E14174" w:rsidRDefault="00C13FB4" w:rsidP="00C13FB4">
            <w:pPr>
              <w:tabs>
                <w:tab w:val="left" w:pos="585"/>
              </w:tabs>
              <w:spacing w:before="60" w:after="60"/>
              <w:ind w:left="567" w:hanging="567"/>
              <w:rPr>
                <w:rFonts w:eastAsia="Times New Roman"/>
                <w:sz w:val="18"/>
                <w:szCs w:val="18"/>
              </w:rPr>
            </w:pPr>
          </w:p>
        </w:tc>
      </w:tr>
      <w:tr w:rsidR="00C13FB4" w:rsidRPr="003C46F8" w14:paraId="641A433C" w14:textId="77777777" w:rsidTr="00E603E0">
        <w:tc>
          <w:tcPr>
            <w:tcW w:w="8635" w:type="dxa"/>
            <w:tcBorders>
              <w:bottom w:val="single" w:sz="4" w:space="0" w:color="auto"/>
            </w:tcBorders>
            <w:shd w:val="clear" w:color="auto" w:fill="auto"/>
          </w:tcPr>
          <w:p w14:paraId="63AE63A3" w14:textId="77777777" w:rsidR="00C13FB4" w:rsidRPr="00E344B9" w:rsidRDefault="00C13FB4" w:rsidP="00C13FB4">
            <w:pPr>
              <w:tabs>
                <w:tab w:val="left" w:pos="585"/>
              </w:tabs>
              <w:spacing w:before="60" w:after="60"/>
              <w:ind w:left="567" w:hanging="567"/>
              <w:rPr>
                <w:rFonts w:eastAsia="Times New Roman"/>
                <w:sz w:val="18"/>
                <w:szCs w:val="18"/>
              </w:rPr>
            </w:pPr>
            <w:r>
              <w:rPr>
                <w:rFonts w:eastAsia="Times New Roman"/>
                <w:sz w:val="18"/>
                <w:szCs w:val="18"/>
              </w:rPr>
              <w:t>4.1</w:t>
            </w:r>
            <w:r>
              <w:rPr>
                <w:rFonts w:eastAsia="Times New Roman"/>
                <w:sz w:val="18"/>
                <w:szCs w:val="18"/>
              </w:rPr>
              <w:tab/>
              <w:t>activities adjacent to or within a Cultural Heritage site?</w:t>
            </w:r>
          </w:p>
        </w:tc>
        <w:tc>
          <w:tcPr>
            <w:tcW w:w="833" w:type="dxa"/>
            <w:tcBorders>
              <w:bottom w:val="single" w:sz="4" w:space="0" w:color="auto"/>
            </w:tcBorders>
            <w:shd w:val="clear" w:color="auto" w:fill="auto"/>
          </w:tcPr>
          <w:p w14:paraId="3431586E" w14:textId="174A953B" w:rsidR="00C13FB4" w:rsidRPr="00E344B9"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3C46F8" w14:paraId="4267BC04" w14:textId="77777777" w:rsidTr="00E603E0">
        <w:tc>
          <w:tcPr>
            <w:tcW w:w="8635" w:type="dxa"/>
            <w:tcBorders>
              <w:bottom w:val="single" w:sz="4" w:space="0" w:color="auto"/>
            </w:tcBorders>
            <w:shd w:val="clear" w:color="auto" w:fill="auto"/>
          </w:tcPr>
          <w:p w14:paraId="5E923561" w14:textId="77777777" w:rsidR="00C13FB4" w:rsidRPr="00E344B9" w:rsidRDefault="00C13FB4" w:rsidP="00C13FB4">
            <w:pPr>
              <w:tabs>
                <w:tab w:val="left" w:pos="585"/>
              </w:tabs>
              <w:spacing w:before="60" w:after="60"/>
              <w:ind w:left="567" w:hanging="567"/>
              <w:rPr>
                <w:rFonts w:eastAsia="Times New Roman"/>
                <w:sz w:val="18"/>
                <w:szCs w:val="18"/>
              </w:rPr>
            </w:pPr>
            <w:r>
              <w:rPr>
                <w:rFonts w:eastAsia="Times New Roman"/>
                <w:sz w:val="18"/>
                <w:szCs w:val="18"/>
              </w:rPr>
              <w:t>4.2</w:t>
            </w:r>
            <w:r>
              <w:rPr>
                <w:rFonts w:eastAsia="Times New Roman"/>
                <w:sz w:val="18"/>
                <w:szCs w:val="18"/>
              </w:rPr>
              <w:tab/>
              <w:t>significant excavations, demolitions, movement of earth, flooding or other environmental changes?</w:t>
            </w:r>
          </w:p>
        </w:tc>
        <w:tc>
          <w:tcPr>
            <w:tcW w:w="833" w:type="dxa"/>
            <w:tcBorders>
              <w:bottom w:val="single" w:sz="4" w:space="0" w:color="auto"/>
            </w:tcBorders>
            <w:shd w:val="clear" w:color="auto" w:fill="auto"/>
          </w:tcPr>
          <w:p w14:paraId="2A16A940" w14:textId="234BC29D" w:rsidR="00C13FB4" w:rsidRPr="00E344B9"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4EAE5B7C" w14:textId="77777777" w:rsidTr="00E603E0">
        <w:tc>
          <w:tcPr>
            <w:tcW w:w="8635" w:type="dxa"/>
            <w:tcBorders>
              <w:bottom w:val="single" w:sz="4" w:space="0" w:color="auto"/>
            </w:tcBorders>
            <w:shd w:val="clear" w:color="auto" w:fill="auto"/>
          </w:tcPr>
          <w:p w14:paraId="20A4AF09" w14:textId="055DC4DC" w:rsidR="00C13FB4" w:rsidRPr="004B3E18" w:rsidRDefault="00C13FB4" w:rsidP="00C13FB4">
            <w:pPr>
              <w:tabs>
                <w:tab w:val="left" w:pos="585"/>
              </w:tabs>
              <w:spacing w:before="60" w:after="60"/>
              <w:ind w:left="567" w:hanging="567"/>
              <w:rPr>
                <w:rFonts w:eastAsia="Times New Roman"/>
                <w:sz w:val="18"/>
                <w:szCs w:val="18"/>
              </w:rPr>
            </w:pPr>
            <w:r w:rsidRPr="004B3E18">
              <w:rPr>
                <w:rFonts w:eastAsia="Times New Roman"/>
                <w:sz w:val="18"/>
                <w:szCs w:val="18"/>
              </w:rPr>
              <w:t>4.</w:t>
            </w:r>
            <w:r>
              <w:rPr>
                <w:rFonts w:eastAsia="Times New Roman"/>
                <w:sz w:val="18"/>
                <w:szCs w:val="18"/>
              </w:rPr>
              <w:t>3</w:t>
            </w:r>
            <w:r w:rsidRPr="004B3E18">
              <w:rPr>
                <w:rFonts w:eastAsia="Times New Roman"/>
                <w:sz w:val="18"/>
                <w:szCs w:val="18"/>
              </w:rPr>
              <w:tab/>
              <w:t>adverse impact</w:t>
            </w:r>
            <w:r>
              <w:rPr>
                <w:rFonts w:eastAsia="Times New Roman"/>
                <w:sz w:val="18"/>
                <w:szCs w:val="18"/>
              </w:rPr>
              <w:t>s to</w:t>
            </w:r>
            <w:r w:rsidRPr="004B3E18">
              <w:rPr>
                <w:rFonts w:eastAsia="Times New Roman"/>
                <w:sz w:val="18"/>
                <w:szCs w:val="18"/>
              </w:rPr>
              <w:t xml:space="preserve"> sites, structures, or objects with historical, cultural, artistic, traditional or religious values or intangible forms of culture (e.g. knowledge, innovations, practices)? (Note: </w:t>
            </w:r>
            <w:r w:rsidR="00BE6DF5">
              <w:rPr>
                <w:rFonts w:eastAsia="Times New Roman"/>
                <w:sz w:val="18"/>
                <w:szCs w:val="18"/>
              </w:rPr>
              <w:t>project</w:t>
            </w:r>
            <w:r w:rsidRPr="004B3E18">
              <w:rPr>
                <w:rFonts w:eastAsia="Times New Roman"/>
                <w:sz w:val="18"/>
                <w:szCs w:val="18"/>
              </w:rPr>
              <w:t>s intended to protect and conserve Cultural Heritage may also have inadvertent adverse impacts)</w:t>
            </w:r>
          </w:p>
        </w:tc>
        <w:tc>
          <w:tcPr>
            <w:tcW w:w="833" w:type="dxa"/>
            <w:tcBorders>
              <w:bottom w:val="single" w:sz="4" w:space="0" w:color="auto"/>
            </w:tcBorders>
            <w:shd w:val="clear" w:color="auto" w:fill="auto"/>
          </w:tcPr>
          <w:p w14:paraId="68DBADFB" w14:textId="2C75D422"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43A76ABE" w14:textId="77777777" w:rsidTr="00E603E0">
        <w:tc>
          <w:tcPr>
            <w:tcW w:w="8635" w:type="dxa"/>
            <w:tcBorders>
              <w:bottom w:val="single" w:sz="4" w:space="0" w:color="auto"/>
            </w:tcBorders>
            <w:shd w:val="clear" w:color="auto" w:fill="auto"/>
          </w:tcPr>
          <w:p w14:paraId="11F89411" w14:textId="77777777" w:rsidR="00C13FB4" w:rsidRPr="004B3E18" w:rsidRDefault="00C13FB4" w:rsidP="00C13FB4">
            <w:pPr>
              <w:tabs>
                <w:tab w:val="left" w:pos="585"/>
              </w:tabs>
              <w:spacing w:before="60" w:after="60"/>
              <w:ind w:left="567" w:hanging="567"/>
              <w:rPr>
                <w:rFonts w:eastAsia="Times New Roman"/>
                <w:b/>
                <w:sz w:val="18"/>
                <w:szCs w:val="18"/>
              </w:rPr>
            </w:pPr>
            <w:r w:rsidRPr="004B3E18">
              <w:rPr>
                <w:rFonts w:eastAsia="Times New Roman"/>
                <w:sz w:val="18"/>
                <w:szCs w:val="18"/>
              </w:rPr>
              <w:t>4.</w:t>
            </w:r>
            <w:r>
              <w:rPr>
                <w:rFonts w:eastAsia="Times New Roman"/>
                <w:sz w:val="18"/>
                <w:szCs w:val="18"/>
              </w:rPr>
              <w:t>4</w:t>
            </w:r>
            <w:r w:rsidRPr="004B3E18">
              <w:rPr>
                <w:rFonts w:eastAsia="Times New Roman"/>
                <w:sz w:val="18"/>
                <w:szCs w:val="18"/>
              </w:rPr>
              <w:tab/>
            </w:r>
            <w:r>
              <w:rPr>
                <w:rFonts w:eastAsia="Times New Roman"/>
                <w:sz w:val="18"/>
                <w:szCs w:val="18"/>
              </w:rPr>
              <w:t>alterations to landscapes and natural features with cultural significance?</w:t>
            </w:r>
          </w:p>
        </w:tc>
        <w:tc>
          <w:tcPr>
            <w:tcW w:w="833" w:type="dxa"/>
            <w:tcBorders>
              <w:bottom w:val="single" w:sz="4" w:space="0" w:color="auto"/>
            </w:tcBorders>
            <w:shd w:val="clear" w:color="auto" w:fill="auto"/>
          </w:tcPr>
          <w:p w14:paraId="085518DC" w14:textId="3F57E0B0"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66629076" w14:textId="77777777" w:rsidTr="00E603E0">
        <w:tc>
          <w:tcPr>
            <w:tcW w:w="8635" w:type="dxa"/>
            <w:tcBorders>
              <w:bottom w:val="single" w:sz="4" w:space="0" w:color="auto"/>
            </w:tcBorders>
            <w:shd w:val="clear" w:color="auto" w:fill="auto"/>
          </w:tcPr>
          <w:p w14:paraId="08B6C50E" w14:textId="77777777"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t>4.5</w:t>
            </w:r>
            <w:r>
              <w:rPr>
                <w:rFonts w:eastAsia="Times New Roman"/>
                <w:sz w:val="18"/>
                <w:szCs w:val="18"/>
              </w:rPr>
              <w:tab/>
            </w:r>
            <w:r w:rsidRPr="004B3E18">
              <w:rPr>
                <w:rFonts w:eastAsia="Times New Roman"/>
                <w:sz w:val="18"/>
                <w:szCs w:val="18"/>
              </w:rPr>
              <w:t>utiliz</w:t>
            </w:r>
            <w:r>
              <w:rPr>
                <w:rFonts w:eastAsia="Times New Roman"/>
                <w:sz w:val="18"/>
                <w:szCs w:val="18"/>
              </w:rPr>
              <w:t xml:space="preserve">ation of </w:t>
            </w:r>
            <w:r w:rsidRPr="004B3E18">
              <w:rPr>
                <w:rFonts w:eastAsia="Times New Roman"/>
                <w:sz w:val="18"/>
                <w:szCs w:val="18"/>
              </w:rPr>
              <w:t>tangible and/or intangible forms</w:t>
            </w:r>
            <w:r>
              <w:rPr>
                <w:rFonts w:eastAsia="Times New Roman"/>
                <w:sz w:val="18"/>
                <w:szCs w:val="18"/>
              </w:rPr>
              <w:t xml:space="preserve"> (e.g. practices, traditional knowledge)</w:t>
            </w:r>
            <w:r w:rsidRPr="004B3E18">
              <w:rPr>
                <w:rFonts w:eastAsia="Times New Roman"/>
                <w:sz w:val="18"/>
                <w:szCs w:val="18"/>
              </w:rPr>
              <w:t xml:space="preserve"> of </w:t>
            </w:r>
            <w:r>
              <w:rPr>
                <w:rFonts w:eastAsia="Times New Roman"/>
                <w:sz w:val="18"/>
                <w:szCs w:val="18"/>
              </w:rPr>
              <w:t>C</w:t>
            </w:r>
            <w:r w:rsidRPr="004B3E18">
              <w:rPr>
                <w:rFonts w:eastAsia="Times New Roman"/>
                <w:sz w:val="18"/>
                <w:szCs w:val="18"/>
              </w:rPr>
              <w:t xml:space="preserve">ultural </w:t>
            </w:r>
            <w:r>
              <w:rPr>
                <w:rFonts w:eastAsia="Times New Roman"/>
                <w:sz w:val="18"/>
                <w:szCs w:val="18"/>
              </w:rPr>
              <w:t>H</w:t>
            </w:r>
            <w:r w:rsidRPr="004B3E18">
              <w:rPr>
                <w:rFonts w:eastAsia="Times New Roman"/>
                <w:sz w:val="18"/>
                <w:szCs w:val="18"/>
              </w:rPr>
              <w:t>eritage for commercial or other purposes</w:t>
            </w:r>
            <w:r>
              <w:rPr>
                <w:rFonts w:eastAsia="Times New Roman"/>
                <w:sz w:val="18"/>
                <w:szCs w:val="18"/>
              </w:rPr>
              <w:t>?</w:t>
            </w:r>
          </w:p>
        </w:tc>
        <w:tc>
          <w:tcPr>
            <w:tcW w:w="833" w:type="dxa"/>
            <w:tcBorders>
              <w:bottom w:val="single" w:sz="4" w:space="0" w:color="auto"/>
            </w:tcBorders>
            <w:shd w:val="clear" w:color="auto" w:fill="auto"/>
          </w:tcPr>
          <w:p w14:paraId="66B26F3E" w14:textId="29538C97"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51DE2C58" w14:textId="77777777" w:rsidTr="00E603E0">
        <w:trPr>
          <w:trHeight w:val="566"/>
        </w:trPr>
        <w:tc>
          <w:tcPr>
            <w:tcW w:w="8635" w:type="dxa"/>
            <w:tcBorders>
              <w:bottom w:val="single" w:sz="4" w:space="0" w:color="auto"/>
            </w:tcBorders>
            <w:shd w:val="clear" w:color="auto" w:fill="DBE5F1"/>
            <w:vAlign w:val="center"/>
          </w:tcPr>
          <w:p w14:paraId="6E4CF121" w14:textId="77777777" w:rsidR="00C13FB4" w:rsidRPr="004B3E18" w:rsidRDefault="00C13FB4" w:rsidP="00C13FB4">
            <w:pPr>
              <w:tabs>
                <w:tab w:val="left" w:pos="0"/>
                <w:tab w:val="left" w:pos="555"/>
              </w:tabs>
              <w:spacing w:before="60" w:after="60"/>
              <w:rPr>
                <w:rFonts w:eastAsia="Times New Roman"/>
                <w:b/>
                <w:sz w:val="18"/>
                <w:szCs w:val="18"/>
              </w:rPr>
            </w:pPr>
            <w:r w:rsidRPr="004B3E18">
              <w:rPr>
                <w:rFonts w:eastAsia="Times New Roman"/>
                <w:b/>
                <w:sz w:val="18"/>
                <w:szCs w:val="18"/>
              </w:rPr>
              <w:t>Standard 5: Displacement and Resettlement</w:t>
            </w:r>
          </w:p>
        </w:tc>
        <w:tc>
          <w:tcPr>
            <w:tcW w:w="833" w:type="dxa"/>
            <w:tcBorders>
              <w:bottom w:val="single" w:sz="4" w:space="0" w:color="auto"/>
            </w:tcBorders>
            <w:shd w:val="clear" w:color="auto" w:fill="DBE5F1"/>
            <w:vAlign w:val="center"/>
          </w:tcPr>
          <w:p w14:paraId="18CB7F45" w14:textId="77777777" w:rsidR="00C13FB4" w:rsidRPr="004B3E18" w:rsidRDefault="00C13FB4" w:rsidP="00C13FB4">
            <w:pPr>
              <w:tabs>
                <w:tab w:val="left" w:pos="585"/>
              </w:tabs>
              <w:spacing w:before="60" w:after="60"/>
              <w:ind w:left="567" w:hanging="567"/>
              <w:rPr>
                <w:rFonts w:eastAsia="Times New Roman"/>
                <w:sz w:val="18"/>
                <w:szCs w:val="18"/>
              </w:rPr>
            </w:pPr>
          </w:p>
        </w:tc>
      </w:tr>
      <w:tr w:rsidR="00C13FB4" w:rsidRPr="001C35FF" w14:paraId="5BE4B412" w14:textId="77777777" w:rsidTr="00E603E0">
        <w:tc>
          <w:tcPr>
            <w:tcW w:w="8635" w:type="dxa"/>
            <w:tcBorders>
              <w:bottom w:val="single" w:sz="4" w:space="0" w:color="auto"/>
            </w:tcBorders>
            <w:shd w:val="clear" w:color="auto" w:fill="auto"/>
          </w:tcPr>
          <w:p w14:paraId="5358013C" w14:textId="7955E8E9" w:rsidR="00C13FB4" w:rsidRPr="00E344B9" w:rsidRDefault="00C13FB4" w:rsidP="00C13FB4">
            <w:pPr>
              <w:tabs>
                <w:tab w:val="left" w:pos="585"/>
              </w:tabs>
              <w:spacing w:before="60" w:after="60"/>
              <w:ind w:left="567" w:hanging="567"/>
              <w:rPr>
                <w:i/>
                <w:sz w:val="18"/>
                <w:szCs w:val="18"/>
                <w:lang w:eastAsia="en-US"/>
              </w:rPr>
            </w:pPr>
            <w:r w:rsidRPr="00E344B9">
              <w:rPr>
                <w:i/>
                <w:sz w:val="18"/>
                <w:szCs w:val="18"/>
                <w:lang w:eastAsia="en-US"/>
              </w:rPr>
              <w:t xml:space="preserve">Would the </w:t>
            </w:r>
            <w:r w:rsidR="00BE6DF5">
              <w:rPr>
                <w:i/>
                <w:sz w:val="18"/>
                <w:szCs w:val="18"/>
                <w:lang w:eastAsia="en-US"/>
              </w:rPr>
              <w:t>project</w:t>
            </w:r>
            <w:r w:rsidRPr="00E344B9">
              <w:rPr>
                <w:i/>
                <w:sz w:val="18"/>
                <w:szCs w:val="18"/>
                <w:lang w:eastAsia="en-US"/>
              </w:rPr>
              <w:t xml:space="preserve"> </w:t>
            </w:r>
            <w:r>
              <w:rPr>
                <w:i/>
                <w:sz w:val="18"/>
                <w:szCs w:val="18"/>
                <w:lang w:eastAsia="en-US"/>
              </w:rPr>
              <w:t>potentially involve or lead to</w:t>
            </w:r>
            <w:r w:rsidRPr="00E344B9">
              <w:rPr>
                <w:i/>
                <w:sz w:val="18"/>
                <w:szCs w:val="18"/>
                <w:lang w:eastAsia="en-US"/>
              </w:rPr>
              <w:t>:</w:t>
            </w:r>
          </w:p>
        </w:tc>
        <w:tc>
          <w:tcPr>
            <w:tcW w:w="833" w:type="dxa"/>
            <w:tcBorders>
              <w:bottom w:val="single" w:sz="4" w:space="0" w:color="auto"/>
            </w:tcBorders>
            <w:shd w:val="clear" w:color="auto" w:fill="auto"/>
          </w:tcPr>
          <w:p w14:paraId="72344FC2" w14:textId="77777777" w:rsidR="00C13FB4" w:rsidRPr="00E344B9" w:rsidRDefault="00C13FB4" w:rsidP="00C13FB4">
            <w:pPr>
              <w:tabs>
                <w:tab w:val="left" w:pos="585"/>
              </w:tabs>
              <w:spacing w:before="60" w:after="60"/>
              <w:ind w:left="567" w:hanging="567"/>
              <w:rPr>
                <w:rFonts w:eastAsia="Times New Roman"/>
                <w:i/>
                <w:sz w:val="18"/>
                <w:szCs w:val="18"/>
              </w:rPr>
            </w:pPr>
          </w:p>
        </w:tc>
      </w:tr>
      <w:tr w:rsidR="00C13FB4" w:rsidRPr="004B3E18" w14:paraId="6B71687F" w14:textId="77777777" w:rsidTr="00E603E0">
        <w:tc>
          <w:tcPr>
            <w:tcW w:w="8635" w:type="dxa"/>
            <w:tcBorders>
              <w:bottom w:val="single" w:sz="4" w:space="0" w:color="auto"/>
            </w:tcBorders>
            <w:shd w:val="clear" w:color="auto" w:fill="auto"/>
          </w:tcPr>
          <w:p w14:paraId="6FDCF446" w14:textId="77777777" w:rsidR="00C13FB4" w:rsidRPr="004B3E18" w:rsidRDefault="00C13FB4" w:rsidP="00C13FB4">
            <w:pPr>
              <w:tabs>
                <w:tab w:val="left" w:pos="585"/>
              </w:tabs>
              <w:spacing w:before="60" w:after="60"/>
              <w:ind w:left="567" w:hanging="567"/>
              <w:rPr>
                <w:rFonts w:eastAsia="Times New Roman"/>
                <w:b/>
                <w:sz w:val="18"/>
                <w:szCs w:val="18"/>
              </w:rPr>
            </w:pPr>
            <w:r w:rsidRPr="004B3E18">
              <w:rPr>
                <w:sz w:val="18"/>
                <w:szCs w:val="18"/>
                <w:lang w:eastAsia="en-US"/>
              </w:rPr>
              <w:t>5.1</w:t>
            </w:r>
            <w:r w:rsidRPr="004B3E18">
              <w:rPr>
                <w:sz w:val="18"/>
                <w:szCs w:val="18"/>
                <w:lang w:eastAsia="en-US"/>
              </w:rPr>
              <w:tab/>
              <w:t>temporary or permanent and full or partial physical displacement</w:t>
            </w:r>
            <w:r>
              <w:rPr>
                <w:sz w:val="18"/>
                <w:szCs w:val="18"/>
                <w:lang w:eastAsia="en-US"/>
              </w:rPr>
              <w:t xml:space="preserve"> (including people without legally recognizable claims to land)</w:t>
            </w:r>
            <w:r w:rsidRPr="004B3E18">
              <w:rPr>
                <w:sz w:val="18"/>
                <w:szCs w:val="18"/>
                <w:lang w:eastAsia="en-US"/>
              </w:rPr>
              <w:t>?</w:t>
            </w:r>
          </w:p>
        </w:tc>
        <w:tc>
          <w:tcPr>
            <w:tcW w:w="833" w:type="dxa"/>
            <w:tcBorders>
              <w:bottom w:val="single" w:sz="4" w:space="0" w:color="auto"/>
            </w:tcBorders>
            <w:shd w:val="clear" w:color="auto" w:fill="auto"/>
          </w:tcPr>
          <w:p w14:paraId="0A940430" w14:textId="05454FBB"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6BBFB229" w14:textId="77777777" w:rsidTr="00E603E0">
        <w:tc>
          <w:tcPr>
            <w:tcW w:w="8635" w:type="dxa"/>
            <w:tcBorders>
              <w:bottom w:val="single" w:sz="4" w:space="0" w:color="auto"/>
            </w:tcBorders>
            <w:shd w:val="clear" w:color="auto" w:fill="auto"/>
          </w:tcPr>
          <w:p w14:paraId="78C2BFC7" w14:textId="77777777" w:rsidR="00C13FB4" w:rsidRPr="004B3E18" w:rsidRDefault="00C13FB4" w:rsidP="00C13FB4">
            <w:pPr>
              <w:tabs>
                <w:tab w:val="left" w:pos="585"/>
              </w:tabs>
              <w:spacing w:before="60" w:after="60"/>
              <w:ind w:left="567" w:hanging="567"/>
              <w:rPr>
                <w:rFonts w:eastAsia="Times New Roman"/>
                <w:b/>
                <w:sz w:val="18"/>
                <w:szCs w:val="18"/>
              </w:rPr>
            </w:pPr>
            <w:r w:rsidRPr="004B3E18">
              <w:rPr>
                <w:sz w:val="18"/>
                <w:szCs w:val="18"/>
                <w:lang w:eastAsia="en-US"/>
              </w:rPr>
              <w:lastRenderedPageBreak/>
              <w:t>5.2</w:t>
            </w:r>
            <w:r w:rsidRPr="004B3E18">
              <w:rPr>
                <w:sz w:val="18"/>
                <w:szCs w:val="18"/>
                <w:lang w:eastAsia="en-US"/>
              </w:rPr>
              <w:tab/>
              <w:t xml:space="preserve">economic displacement (e.g. loss of assets or access to resources due to land acquisition or access restrictions – even in the absence of physical relocation)? </w:t>
            </w:r>
          </w:p>
        </w:tc>
        <w:tc>
          <w:tcPr>
            <w:tcW w:w="833" w:type="dxa"/>
            <w:tcBorders>
              <w:bottom w:val="single" w:sz="4" w:space="0" w:color="auto"/>
            </w:tcBorders>
            <w:shd w:val="clear" w:color="auto" w:fill="auto"/>
          </w:tcPr>
          <w:p w14:paraId="62442802" w14:textId="4F10685D"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7D24B5E7" w14:textId="77777777" w:rsidTr="00E603E0">
        <w:tc>
          <w:tcPr>
            <w:tcW w:w="8635" w:type="dxa"/>
            <w:tcBorders>
              <w:bottom w:val="single" w:sz="4" w:space="0" w:color="auto"/>
            </w:tcBorders>
            <w:shd w:val="clear" w:color="auto" w:fill="auto"/>
          </w:tcPr>
          <w:p w14:paraId="3422BC24" w14:textId="77777777" w:rsidR="00C13FB4" w:rsidRPr="004B3E18" w:rsidRDefault="00C13FB4" w:rsidP="00C13FB4">
            <w:pPr>
              <w:tabs>
                <w:tab w:val="left" w:pos="585"/>
              </w:tabs>
              <w:spacing w:before="60" w:after="60"/>
              <w:ind w:left="567" w:hanging="567"/>
              <w:rPr>
                <w:sz w:val="18"/>
                <w:szCs w:val="18"/>
                <w:lang w:eastAsia="en-US"/>
              </w:rPr>
            </w:pPr>
            <w:r w:rsidRPr="004B3E18">
              <w:rPr>
                <w:rFonts w:eastAsia="Times New Roman"/>
                <w:sz w:val="18"/>
                <w:szCs w:val="18"/>
              </w:rPr>
              <w:t>5.3</w:t>
            </w:r>
            <w:r w:rsidRPr="004B3E18">
              <w:rPr>
                <w:rFonts w:eastAsia="Times New Roman"/>
                <w:sz w:val="18"/>
                <w:szCs w:val="18"/>
              </w:rPr>
              <w:tab/>
            </w:r>
            <w:r>
              <w:rPr>
                <w:rFonts w:eastAsia="Times New Roman"/>
                <w:sz w:val="18"/>
                <w:szCs w:val="18"/>
              </w:rPr>
              <w:t xml:space="preserve">risk of </w:t>
            </w:r>
            <w:r w:rsidRPr="004B3E18">
              <w:rPr>
                <w:rFonts w:eastAsia="Times New Roman"/>
                <w:sz w:val="18"/>
                <w:szCs w:val="18"/>
              </w:rPr>
              <w:t>forced evictions?</w:t>
            </w:r>
            <w:r w:rsidRPr="004B3E18">
              <w:rPr>
                <w:rStyle w:val="FootnoteReference"/>
                <w:rFonts w:eastAsia="Times New Roman"/>
                <w:szCs w:val="18"/>
              </w:rPr>
              <w:footnoteReference w:id="5"/>
            </w:r>
          </w:p>
        </w:tc>
        <w:tc>
          <w:tcPr>
            <w:tcW w:w="833" w:type="dxa"/>
            <w:tcBorders>
              <w:bottom w:val="single" w:sz="4" w:space="0" w:color="auto"/>
            </w:tcBorders>
            <w:shd w:val="clear" w:color="auto" w:fill="auto"/>
          </w:tcPr>
          <w:p w14:paraId="339884A0" w14:textId="438090CD"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4DDE7A6E" w14:textId="77777777" w:rsidTr="00E603E0">
        <w:tc>
          <w:tcPr>
            <w:tcW w:w="8635" w:type="dxa"/>
            <w:tcBorders>
              <w:bottom w:val="single" w:sz="4" w:space="0" w:color="auto"/>
            </w:tcBorders>
            <w:shd w:val="clear" w:color="auto" w:fill="auto"/>
          </w:tcPr>
          <w:p w14:paraId="04635F93" w14:textId="77777777" w:rsidR="00C13FB4" w:rsidRPr="004B3E18" w:rsidRDefault="00C13FB4" w:rsidP="00C13FB4">
            <w:pPr>
              <w:tabs>
                <w:tab w:val="left" w:pos="585"/>
              </w:tabs>
              <w:spacing w:before="60" w:after="60"/>
              <w:ind w:left="567" w:hanging="567"/>
              <w:rPr>
                <w:rFonts w:eastAsia="Times New Roman"/>
                <w:sz w:val="18"/>
                <w:szCs w:val="18"/>
              </w:rPr>
            </w:pPr>
            <w:r w:rsidRPr="004B3E18">
              <w:rPr>
                <w:rFonts w:eastAsia="Times New Roman"/>
                <w:sz w:val="18"/>
                <w:szCs w:val="18"/>
              </w:rPr>
              <w:t>5.4</w:t>
            </w:r>
            <w:r w:rsidRPr="004B3E18">
              <w:rPr>
                <w:rFonts w:eastAsia="Times New Roman"/>
                <w:sz w:val="18"/>
                <w:szCs w:val="18"/>
              </w:rPr>
              <w:tab/>
            </w:r>
            <w:r>
              <w:rPr>
                <w:rFonts w:eastAsia="Times New Roman"/>
                <w:sz w:val="18"/>
                <w:szCs w:val="18"/>
              </w:rPr>
              <w:t>impacts on or changes to</w:t>
            </w:r>
            <w:r w:rsidRPr="004B3E18">
              <w:rPr>
                <w:rFonts w:eastAsia="Times New Roman"/>
                <w:sz w:val="18"/>
                <w:szCs w:val="18"/>
              </w:rPr>
              <w:t xml:space="preserve"> land tenure arrangements and/or community based property rights/customary rights to land, territories and/or resources? </w:t>
            </w:r>
          </w:p>
        </w:tc>
        <w:tc>
          <w:tcPr>
            <w:tcW w:w="833" w:type="dxa"/>
            <w:tcBorders>
              <w:bottom w:val="single" w:sz="4" w:space="0" w:color="auto"/>
            </w:tcBorders>
            <w:shd w:val="clear" w:color="auto" w:fill="auto"/>
          </w:tcPr>
          <w:p w14:paraId="7356393B" w14:textId="363FDA38"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264E31AA" w14:textId="77777777" w:rsidTr="00E603E0">
        <w:trPr>
          <w:trHeight w:val="584"/>
        </w:trPr>
        <w:tc>
          <w:tcPr>
            <w:tcW w:w="8635" w:type="dxa"/>
            <w:tcBorders>
              <w:bottom w:val="single" w:sz="4" w:space="0" w:color="auto"/>
            </w:tcBorders>
            <w:shd w:val="clear" w:color="auto" w:fill="DBE5F1"/>
            <w:vAlign w:val="center"/>
          </w:tcPr>
          <w:p w14:paraId="6B0B9A50" w14:textId="77777777" w:rsidR="00C13FB4" w:rsidRPr="004B3E18" w:rsidRDefault="00C13FB4" w:rsidP="00C13FB4">
            <w:pPr>
              <w:tabs>
                <w:tab w:val="left" w:pos="0"/>
                <w:tab w:val="left" w:pos="555"/>
              </w:tabs>
              <w:spacing w:before="60" w:after="60"/>
              <w:rPr>
                <w:rFonts w:eastAsia="Times New Roman"/>
                <w:b/>
                <w:sz w:val="18"/>
                <w:szCs w:val="18"/>
              </w:rPr>
            </w:pPr>
            <w:r w:rsidRPr="004B3E18">
              <w:rPr>
                <w:rFonts w:eastAsia="Times New Roman"/>
                <w:b/>
                <w:sz w:val="18"/>
                <w:szCs w:val="18"/>
              </w:rPr>
              <w:t>Standard 6: Indigenous Peoples</w:t>
            </w:r>
          </w:p>
        </w:tc>
        <w:tc>
          <w:tcPr>
            <w:tcW w:w="833" w:type="dxa"/>
            <w:tcBorders>
              <w:bottom w:val="single" w:sz="4" w:space="0" w:color="auto"/>
            </w:tcBorders>
            <w:shd w:val="clear" w:color="auto" w:fill="DBE5F1"/>
            <w:vAlign w:val="center"/>
          </w:tcPr>
          <w:p w14:paraId="372BCC6D" w14:textId="77777777" w:rsidR="00C13FB4" w:rsidRPr="004B3E18" w:rsidRDefault="00C13FB4" w:rsidP="00C13FB4">
            <w:pPr>
              <w:tabs>
                <w:tab w:val="left" w:pos="585"/>
              </w:tabs>
              <w:spacing w:before="60" w:after="60"/>
              <w:ind w:left="567" w:hanging="567"/>
              <w:rPr>
                <w:rFonts w:eastAsia="Times New Roman"/>
                <w:sz w:val="18"/>
                <w:szCs w:val="18"/>
              </w:rPr>
            </w:pPr>
          </w:p>
        </w:tc>
      </w:tr>
      <w:tr w:rsidR="00C13FB4" w:rsidRPr="003C7D05" w14:paraId="3F686F09" w14:textId="77777777" w:rsidTr="00E603E0">
        <w:tc>
          <w:tcPr>
            <w:tcW w:w="8635" w:type="dxa"/>
            <w:tcBorders>
              <w:bottom w:val="single" w:sz="4" w:space="0" w:color="auto"/>
            </w:tcBorders>
            <w:shd w:val="clear" w:color="auto" w:fill="auto"/>
          </w:tcPr>
          <w:p w14:paraId="20D405DA" w14:textId="6FD52D4D" w:rsidR="00C13FB4" w:rsidRPr="00E344B9" w:rsidRDefault="00C13FB4" w:rsidP="00C13FB4">
            <w:pPr>
              <w:tabs>
                <w:tab w:val="left" w:pos="585"/>
              </w:tabs>
              <w:spacing w:before="60" w:after="60"/>
              <w:ind w:left="567" w:hanging="567"/>
              <w:rPr>
                <w:i/>
                <w:sz w:val="18"/>
                <w:szCs w:val="18"/>
                <w:lang w:eastAsia="en-US"/>
              </w:rPr>
            </w:pPr>
            <w:r>
              <w:rPr>
                <w:i/>
                <w:sz w:val="18"/>
                <w:szCs w:val="18"/>
                <w:lang w:eastAsia="en-US"/>
              </w:rPr>
              <w:t xml:space="preserve">Would the </w:t>
            </w:r>
            <w:r w:rsidR="00BE6DF5">
              <w:rPr>
                <w:i/>
                <w:sz w:val="18"/>
                <w:szCs w:val="18"/>
                <w:lang w:eastAsia="en-US"/>
              </w:rPr>
              <w:t>project</w:t>
            </w:r>
            <w:r>
              <w:rPr>
                <w:i/>
                <w:sz w:val="18"/>
                <w:szCs w:val="18"/>
                <w:lang w:eastAsia="en-US"/>
              </w:rPr>
              <w:t xml:space="preserve"> potentially involve or lead to:</w:t>
            </w:r>
            <w:r w:rsidRPr="00E344B9">
              <w:rPr>
                <w:i/>
                <w:sz w:val="18"/>
                <w:szCs w:val="18"/>
                <w:lang w:eastAsia="en-US"/>
              </w:rPr>
              <w:t xml:space="preserve"> </w:t>
            </w:r>
          </w:p>
        </w:tc>
        <w:tc>
          <w:tcPr>
            <w:tcW w:w="833" w:type="dxa"/>
            <w:tcBorders>
              <w:bottom w:val="single" w:sz="4" w:space="0" w:color="auto"/>
            </w:tcBorders>
            <w:shd w:val="clear" w:color="auto" w:fill="auto"/>
          </w:tcPr>
          <w:p w14:paraId="00F12D6D" w14:textId="77777777" w:rsidR="00C13FB4" w:rsidRPr="00E344B9" w:rsidRDefault="00C13FB4" w:rsidP="00C13FB4">
            <w:pPr>
              <w:tabs>
                <w:tab w:val="left" w:pos="585"/>
              </w:tabs>
              <w:spacing w:before="60" w:after="60"/>
              <w:ind w:left="567" w:hanging="567"/>
              <w:rPr>
                <w:rFonts w:eastAsia="Times New Roman"/>
                <w:i/>
                <w:sz w:val="18"/>
                <w:szCs w:val="18"/>
              </w:rPr>
            </w:pPr>
          </w:p>
        </w:tc>
      </w:tr>
      <w:tr w:rsidR="00C13FB4" w:rsidRPr="006B3B97" w14:paraId="15C8FD44" w14:textId="77777777" w:rsidTr="00E603E0">
        <w:tc>
          <w:tcPr>
            <w:tcW w:w="8635" w:type="dxa"/>
            <w:tcBorders>
              <w:bottom w:val="single" w:sz="4" w:space="0" w:color="auto"/>
            </w:tcBorders>
            <w:shd w:val="clear" w:color="auto" w:fill="auto"/>
          </w:tcPr>
          <w:p w14:paraId="24788E34" w14:textId="6037CA26" w:rsidR="00C13FB4" w:rsidRPr="006B3B97" w:rsidRDefault="00C13FB4" w:rsidP="00C13FB4">
            <w:pPr>
              <w:tabs>
                <w:tab w:val="left" w:pos="585"/>
              </w:tabs>
              <w:spacing w:before="60" w:after="60"/>
              <w:ind w:left="567" w:hanging="567"/>
              <w:rPr>
                <w:sz w:val="18"/>
                <w:szCs w:val="18"/>
                <w:lang w:eastAsia="en-US"/>
              </w:rPr>
            </w:pPr>
            <w:r w:rsidRPr="006B3B97">
              <w:rPr>
                <w:sz w:val="18"/>
                <w:szCs w:val="18"/>
                <w:lang w:eastAsia="en-US"/>
              </w:rPr>
              <w:t>6.1</w:t>
            </w:r>
            <w:r w:rsidRPr="006B3B97">
              <w:rPr>
                <w:sz w:val="18"/>
                <w:szCs w:val="18"/>
                <w:lang w:eastAsia="en-US"/>
              </w:rPr>
              <w:tab/>
            </w:r>
            <w:r>
              <w:rPr>
                <w:sz w:val="18"/>
                <w:szCs w:val="18"/>
                <w:lang w:eastAsia="en-US"/>
              </w:rPr>
              <w:t xml:space="preserve">areas where </w:t>
            </w:r>
            <w:r w:rsidRPr="006B3B97">
              <w:rPr>
                <w:sz w:val="18"/>
                <w:szCs w:val="18"/>
                <w:lang w:eastAsia="en-US"/>
              </w:rPr>
              <w:t xml:space="preserve">indigenous peoples </w:t>
            </w:r>
            <w:r>
              <w:rPr>
                <w:sz w:val="18"/>
                <w:szCs w:val="18"/>
                <w:lang w:eastAsia="en-US"/>
              </w:rPr>
              <w:t xml:space="preserve">are </w:t>
            </w:r>
            <w:r w:rsidRPr="006B3B97">
              <w:rPr>
                <w:sz w:val="18"/>
                <w:szCs w:val="18"/>
                <w:lang w:eastAsia="en-US"/>
              </w:rPr>
              <w:t xml:space="preserve">present (including </w:t>
            </w:r>
            <w:r w:rsidR="00BE6DF5">
              <w:rPr>
                <w:sz w:val="18"/>
                <w:szCs w:val="18"/>
                <w:lang w:eastAsia="en-US"/>
              </w:rPr>
              <w:t>project</w:t>
            </w:r>
            <w:r w:rsidRPr="006B3B97">
              <w:rPr>
                <w:sz w:val="18"/>
                <w:szCs w:val="18"/>
                <w:lang w:eastAsia="en-US"/>
              </w:rPr>
              <w:t xml:space="preserve"> area of influence)?</w:t>
            </w:r>
          </w:p>
        </w:tc>
        <w:tc>
          <w:tcPr>
            <w:tcW w:w="833" w:type="dxa"/>
            <w:tcBorders>
              <w:bottom w:val="single" w:sz="4" w:space="0" w:color="auto"/>
            </w:tcBorders>
            <w:shd w:val="clear" w:color="auto" w:fill="auto"/>
          </w:tcPr>
          <w:p w14:paraId="3FF42F57" w14:textId="25F02401" w:rsidR="00C13FB4" w:rsidRPr="006B3B97" w:rsidRDefault="00D108A3" w:rsidP="00C13FB4">
            <w:pPr>
              <w:tabs>
                <w:tab w:val="left" w:pos="585"/>
              </w:tabs>
              <w:spacing w:before="60" w:after="60"/>
              <w:ind w:left="567" w:hanging="567"/>
              <w:rPr>
                <w:rFonts w:eastAsia="Times New Roman"/>
                <w:sz w:val="18"/>
                <w:szCs w:val="18"/>
              </w:rPr>
            </w:pPr>
            <w:r>
              <w:rPr>
                <w:rFonts w:eastAsia="Times New Roman"/>
                <w:sz w:val="18"/>
                <w:szCs w:val="18"/>
              </w:rPr>
              <w:t>Yes</w:t>
            </w:r>
          </w:p>
        </w:tc>
      </w:tr>
      <w:tr w:rsidR="00C13FB4" w:rsidRPr="004B3E18" w14:paraId="67B99E47" w14:textId="77777777" w:rsidTr="00E603E0">
        <w:tc>
          <w:tcPr>
            <w:tcW w:w="8635" w:type="dxa"/>
            <w:tcBorders>
              <w:bottom w:val="single" w:sz="4" w:space="0" w:color="auto"/>
            </w:tcBorders>
            <w:shd w:val="clear" w:color="auto" w:fill="auto"/>
          </w:tcPr>
          <w:p w14:paraId="5AA8D951" w14:textId="77777777" w:rsidR="00C13FB4" w:rsidRPr="004B3E18" w:rsidRDefault="00C13FB4" w:rsidP="00C13FB4">
            <w:pPr>
              <w:tabs>
                <w:tab w:val="left" w:pos="585"/>
              </w:tabs>
              <w:spacing w:before="60" w:after="60"/>
              <w:ind w:left="567" w:hanging="567"/>
              <w:rPr>
                <w:sz w:val="18"/>
                <w:szCs w:val="18"/>
                <w:lang w:eastAsia="en-US"/>
              </w:rPr>
            </w:pPr>
            <w:r w:rsidRPr="004B3E18">
              <w:rPr>
                <w:sz w:val="18"/>
                <w:szCs w:val="18"/>
                <w:lang w:eastAsia="en-US"/>
              </w:rPr>
              <w:t>6.2</w:t>
            </w:r>
            <w:r w:rsidRPr="004B3E18">
              <w:rPr>
                <w:sz w:val="18"/>
                <w:szCs w:val="18"/>
                <w:lang w:eastAsia="en-US"/>
              </w:rPr>
              <w:tab/>
            </w:r>
            <w:r>
              <w:rPr>
                <w:sz w:val="18"/>
                <w:szCs w:val="18"/>
                <w:lang w:eastAsia="en-US"/>
              </w:rPr>
              <w:t xml:space="preserve">activities </w:t>
            </w:r>
            <w:r w:rsidRPr="004B3E18">
              <w:rPr>
                <w:sz w:val="18"/>
                <w:szCs w:val="18"/>
                <w:lang w:eastAsia="en-US"/>
              </w:rPr>
              <w:t>located on lands and territories claimed by indigenous peoples?</w:t>
            </w:r>
          </w:p>
        </w:tc>
        <w:tc>
          <w:tcPr>
            <w:tcW w:w="833" w:type="dxa"/>
            <w:tcBorders>
              <w:bottom w:val="single" w:sz="4" w:space="0" w:color="auto"/>
            </w:tcBorders>
            <w:shd w:val="clear" w:color="auto" w:fill="auto"/>
          </w:tcPr>
          <w:p w14:paraId="1AA5DA6F" w14:textId="4704D0D8"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510C0AC2" w14:textId="77777777" w:rsidTr="00E603E0">
        <w:tc>
          <w:tcPr>
            <w:tcW w:w="8635" w:type="dxa"/>
            <w:tcBorders>
              <w:bottom w:val="single" w:sz="4" w:space="0" w:color="auto"/>
            </w:tcBorders>
            <w:shd w:val="clear" w:color="auto" w:fill="auto"/>
          </w:tcPr>
          <w:p w14:paraId="56F9EE58" w14:textId="5752F24A" w:rsidR="00C13FB4" w:rsidRPr="00D055E7" w:rsidRDefault="00C13FB4" w:rsidP="00C13FB4">
            <w:pPr>
              <w:tabs>
                <w:tab w:val="left" w:pos="585"/>
              </w:tabs>
              <w:spacing w:before="60" w:after="60"/>
              <w:ind w:left="567" w:hanging="567"/>
              <w:rPr>
                <w:sz w:val="18"/>
                <w:szCs w:val="18"/>
                <w:lang w:eastAsia="en-US"/>
              </w:rPr>
            </w:pPr>
            <w:r w:rsidRPr="004B3E18">
              <w:rPr>
                <w:sz w:val="18"/>
                <w:szCs w:val="18"/>
                <w:lang w:eastAsia="en-US"/>
              </w:rPr>
              <w:t>6.3</w:t>
            </w:r>
            <w:r w:rsidRPr="004B3E18">
              <w:rPr>
                <w:sz w:val="18"/>
                <w:szCs w:val="18"/>
                <w:lang w:eastAsia="en-US"/>
              </w:rPr>
              <w:tab/>
            </w:r>
            <w:r>
              <w:rPr>
                <w:sz w:val="18"/>
                <w:szCs w:val="18"/>
                <w:lang w:eastAsia="en-US"/>
              </w:rPr>
              <w:t>impacts (positive or negative) to</w:t>
            </w:r>
            <w:r w:rsidRPr="00D055E7">
              <w:rPr>
                <w:sz w:val="18"/>
                <w:szCs w:val="18"/>
                <w:lang w:eastAsia="en-US"/>
              </w:rPr>
              <w:t xml:space="preserve"> the human rights, lands, natural resources, territories, and traditional livelihoods of indigenous peoples (regardless of whether indigenous peoples possess the legal titles to such areas, whether the </w:t>
            </w:r>
            <w:r w:rsidR="00BE6DF5">
              <w:rPr>
                <w:sz w:val="18"/>
                <w:szCs w:val="18"/>
                <w:lang w:eastAsia="en-US"/>
              </w:rPr>
              <w:t>project</w:t>
            </w:r>
            <w:r w:rsidRPr="00D055E7">
              <w:rPr>
                <w:sz w:val="18"/>
                <w:szCs w:val="18"/>
                <w:lang w:eastAsia="en-US"/>
              </w:rPr>
              <w:t xml:space="preserve"> is located within or outside of the lands and territories inhabited by the affected peoples, or whether the indigenous peoples are recognized as indigenous peoples by the country in question)? </w:t>
            </w:r>
          </w:p>
          <w:p w14:paraId="4D399D08" w14:textId="5B8C99A5" w:rsidR="00C13FB4" w:rsidRPr="004B3E18" w:rsidRDefault="00C13FB4" w:rsidP="00C13FB4">
            <w:pPr>
              <w:tabs>
                <w:tab w:val="left" w:pos="630"/>
              </w:tabs>
              <w:spacing w:before="60" w:after="60"/>
              <w:ind w:left="630"/>
              <w:rPr>
                <w:sz w:val="18"/>
                <w:szCs w:val="18"/>
                <w:lang w:eastAsia="en-US"/>
              </w:rPr>
            </w:pPr>
            <w:r w:rsidRPr="00D055E7">
              <w:rPr>
                <w:rFonts w:eastAsia="Times New Roman"/>
                <w:i/>
                <w:sz w:val="18"/>
                <w:szCs w:val="18"/>
              </w:rPr>
              <w:t xml:space="preserve">If the answer to screening question 6.3 is “yes”, </w:t>
            </w:r>
            <w:r>
              <w:rPr>
                <w:rFonts w:eastAsia="Times New Roman"/>
                <w:i/>
                <w:sz w:val="18"/>
                <w:szCs w:val="18"/>
              </w:rPr>
              <w:t xml:space="preserve">then </w:t>
            </w:r>
            <w:r w:rsidRPr="00D055E7">
              <w:rPr>
                <w:rFonts w:eastAsia="Times New Roman"/>
                <w:i/>
                <w:sz w:val="18"/>
                <w:szCs w:val="18"/>
              </w:rPr>
              <w:t xml:space="preserve">the potential risk impacts are considered </w:t>
            </w:r>
            <w:r>
              <w:rPr>
                <w:rFonts w:eastAsia="Times New Roman"/>
                <w:i/>
                <w:sz w:val="18"/>
                <w:szCs w:val="18"/>
              </w:rPr>
              <w:t>significant</w:t>
            </w:r>
            <w:r w:rsidRPr="00D055E7">
              <w:rPr>
                <w:rFonts w:eastAsia="Times New Roman"/>
                <w:i/>
                <w:sz w:val="18"/>
                <w:szCs w:val="18"/>
              </w:rPr>
              <w:t xml:space="preserve"> and the </w:t>
            </w:r>
            <w:r w:rsidR="00BE6DF5">
              <w:rPr>
                <w:rFonts w:eastAsia="Times New Roman"/>
                <w:i/>
                <w:sz w:val="18"/>
                <w:szCs w:val="18"/>
              </w:rPr>
              <w:t>project</w:t>
            </w:r>
            <w:r w:rsidRPr="00D055E7">
              <w:rPr>
                <w:rFonts w:eastAsia="Times New Roman"/>
                <w:i/>
                <w:sz w:val="18"/>
                <w:szCs w:val="18"/>
              </w:rPr>
              <w:t xml:space="preserve"> would be categorized as either </w:t>
            </w:r>
            <w:r w:rsidR="00423BA4">
              <w:rPr>
                <w:rFonts w:eastAsia="Times New Roman"/>
                <w:i/>
                <w:sz w:val="18"/>
                <w:szCs w:val="18"/>
              </w:rPr>
              <w:t>Substantial</w:t>
            </w:r>
            <w:r w:rsidR="007809B9">
              <w:rPr>
                <w:rFonts w:eastAsia="Times New Roman"/>
                <w:i/>
                <w:sz w:val="18"/>
                <w:szCs w:val="18"/>
              </w:rPr>
              <w:t xml:space="preserve"> Risk</w:t>
            </w:r>
            <w:r w:rsidRPr="00D055E7">
              <w:rPr>
                <w:rFonts w:eastAsia="Times New Roman"/>
                <w:i/>
                <w:sz w:val="18"/>
                <w:szCs w:val="18"/>
              </w:rPr>
              <w:t xml:space="preserve"> or High Risk</w:t>
            </w:r>
          </w:p>
        </w:tc>
        <w:tc>
          <w:tcPr>
            <w:tcW w:w="833" w:type="dxa"/>
            <w:tcBorders>
              <w:bottom w:val="single" w:sz="4" w:space="0" w:color="auto"/>
            </w:tcBorders>
            <w:shd w:val="clear" w:color="auto" w:fill="auto"/>
          </w:tcPr>
          <w:p w14:paraId="364A076F" w14:textId="1ECCD952"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4EEF3927" w14:textId="77777777" w:rsidTr="00E603E0">
        <w:tc>
          <w:tcPr>
            <w:tcW w:w="8635" w:type="dxa"/>
            <w:tcBorders>
              <w:bottom w:val="single" w:sz="4" w:space="0" w:color="auto"/>
            </w:tcBorders>
            <w:shd w:val="clear" w:color="auto" w:fill="auto"/>
          </w:tcPr>
          <w:p w14:paraId="5605A1B9" w14:textId="77777777" w:rsidR="00C13FB4" w:rsidRPr="004B3E18" w:rsidRDefault="00C13FB4" w:rsidP="00C13FB4">
            <w:pPr>
              <w:tabs>
                <w:tab w:val="left" w:pos="585"/>
              </w:tabs>
              <w:spacing w:before="60" w:after="60"/>
              <w:ind w:left="567" w:hanging="567"/>
              <w:rPr>
                <w:sz w:val="18"/>
                <w:szCs w:val="18"/>
                <w:lang w:eastAsia="en-US"/>
              </w:rPr>
            </w:pPr>
            <w:r w:rsidRPr="004B3E18">
              <w:rPr>
                <w:sz w:val="18"/>
                <w:szCs w:val="18"/>
                <w:lang w:eastAsia="en-US"/>
              </w:rPr>
              <w:t>6.4</w:t>
            </w:r>
            <w:r w:rsidRPr="004B3E18">
              <w:rPr>
                <w:sz w:val="18"/>
                <w:szCs w:val="18"/>
                <w:lang w:eastAsia="en-US"/>
              </w:rPr>
              <w:tab/>
            </w:r>
            <w:r>
              <w:rPr>
                <w:sz w:val="18"/>
                <w:szCs w:val="18"/>
                <w:lang w:eastAsia="en-US"/>
              </w:rPr>
              <w:t>the absence of</w:t>
            </w:r>
            <w:r w:rsidRPr="004B3E18">
              <w:rPr>
                <w:sz w:val="18"/>
                <w:szCs w:val="18"/>
                <w:lang w:eastAsia="en-US"/>
              </w:rPr>
              <w:t xml:space="preserve"> culturally appropriate consultations carried out with the objective of achieving FPIC on matters that may affect the rights and interests, lands, resources, territories and traditional livelihoods of the indigenous peoples concerned?</w:t>
            </w:r>
          </w:p>
        </w:tc>
        <w:tc>
          <w:tcPr>
            <w:tcW w:w="833" w:type="dxa"/>
            <w:tcBorders>
              <w:bottom w:val="single" w:sz="4" w:space="0" w:color="auto"/>
            </w:tcBorders>
            <w:shd w:val="clear" w:color="auto" w:fill="auto"/>
          </w:tcPr>
          <w:p w14:paraId="311A099A" w14:textId="33B9D304"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2087E2C3" w14:textId="77777777" w:rsidTr="00E603E0">
        <w:tc>
          <w:tcPr>
            <w:tcW w:w="8635" w:type="dxa"/>
            <w:tcBorders>
              <w:bottom w:val="single" w:sz="4" w:space="0" w:color="auto"/>
            </w:tcBorders>
            <w:shd w:val="clear" w:color="auto" w:fill="auto"/>
          </w:tcPr>
          <w:p w14:paraId="4A706FB3" w14:textId="77777777" w:rsidR="00C13FB4" w:rsidRPr="004B3E18" w:rsidRDefault="00C13FB4" w:rsidP="00C13FB4">
            <w:pPr>
              <w:tabs>
                <w:tab w:val="left" w:pos="585"/>
              </w:tabs>
              <w:spacing w:before="60" w:after="60"/>
              <w:ind w:left="567" w:hanging="567"/>
              <w:rPr>
                <w:sz w:val="18"/>
                <w:szCs w:val="18"/>
                <w:lang w:eastAsia="en-US"/>
              </w:rPr>
            </w:pPr>
            <w:r w:rsidRPr="004B3E18">
              <w:rPr>
                <w:sz w:val="18"/>
                <w:szCs w:val="18"/>
                <w:lang w:eastAsia="en-US"/>
              </w:rPr>
              <w:t>6.5</w:t>
            </w:r>
            <w:r w:rsidRPr="004B3E18">
              <w:rPr>
                <w:sz w:val="18"/>
                <w:szCs w:val="18"/>
                <w:lang w:eastAsia="en-US"/>
              </w:rPr>
              <w:tab/>
              <w:t>the utilization and/or commercial development of natural resources on lands and territories claimed by indigenous peoples?</w:t>
            </w:r>
          </w:p>
        </w:tc>
        <w:tc>
          <w:tcPr>
            <w:tcW w:w="833" w:type="dxa"/>
            <w:tcBorders>
              <w:bottom w:val="single" w:sz="4" w:space="0" w:color="auto"/>
            </w:tcBorders>
            <w:shd w:val="clear" w:color="auto" w:fill="auto"/>
          </w:tcPr>
          <w:p w14:paraId="5679FA65" w14:textId="7AE10B14"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25EFC95C" w14:textId="77777777" w:rsidTr="00E603E0">
        <w:tc>
          <w:tcPr>
            <w:tcW w:w="8635" w:type="dxa"/>
            <w:tcBorders>
              <w:bottom w:val="single" w:sz="4" w:space="0" w:color="auto"/>
            </w:tcBorders>
            <w:shd w:val="clear" w:color="auto" w:fill="auto"/>
          </w:tcPr>
          <w:p w14:paraId="1813262A" w14:textId="77777777" w:rsidR="00C13FB4" w:rsidRDefault="00C13FB4" w:rsidP="00C13FB4">
            <w:pPr>
              <w:tabs>
                <w:tab w:val="left" w:pos="585"/>
              </w:tabs>
              <w:spacing w:before="60" w:after="60"/>
              <w:ind w:left="567" w:hanging="567"/>
              <w:rPr>
                <w:sz w:val="18"/>
                <w:szCs w:val="18"/>
                <w:lang w:eastAsia="en-US"/>
              </w:rPr>
            </w:pPr>
            <w:r w:rsidRPr="004B3E18">
              <w:rPr>
                <w:sz w:val="18"/>
                <w:szCs w:val="18"/>
                <w:lang w:eastAsia="en-US"/>
              </w:rPr>
              <w:t>6.6</w:t>
            </w:r>
            <w:r w:rsidRPr="004B3E18">
              <w:rPr>
                <w:sz w:val="18"/>
                <w:szCs w:val="18"/>
                <w:lang w:eastAsia="en-US"/>
              </w:rPr>
              <w:tab/>
              <w:t>forced eviction or the whole or partial physical or economic displacement of indigenous peoples, including through access restrictions to lands, territories, and resources?</w:t>
            </w:r>
            <w:r>
              <w:rPr>
                <w:sz w:val="18"/>
                <w:szCs w:val="18"/>
                <w:lang w:eastAsia="en-US"/>
              </w:rPr>
              <w:t xml:space="preserve"> </w:t>
            </w:r>
          </w:p>
          <w:p w14:paraId="31ABCC23" w14:textId="364893BA" w:rsidR="00C13FB4" w:rsidRPr="004E7F6C" w:rsidRDefault="00C13FB4" w:rsidP="00C13FB4">
            <w:pPr>
              <w:tabs>
                <w:tab w:val="left" w:pos="585"/>
              </w:tabs>
              <w:spacing w:before="60" w:after="60"/>
              <w:ind w:left="567" w:hanging="27"/>
              <w:rPr>
                <w:i/>
                <w:sz w:val="18"/>
                <w:szCs w:val="18"/>
                <w:lang w:eastAsia="en-US"/>
              </w:rPr>
            </w:pPr>
            <w:r>
              <w:rPr>
                <w:i/>
                <w:sz w:val="18"/>
                <w:szCs w:val="18"/>
                <w:lang w:eastAsia="en-US"/>
              </w:rPr>
              <w:t>Consider, and where appropriate ensure, consistency with the answers under Standard 5 above</w:t>
            </w:r>
          </w:p>
        </w:tc>
        <w:tc>
          <w:tcPr>
            <w:tcW w:w="833" w:type="dxa"/>
            <w:tcBorders>
              <w:bottom w:val="single" w:sz="4" w:space="0" w:color="auto"/>
            </w:tcBorders>
            <w:shd w:val="clear" w:color="auto" w:fill="auto"/>
          </w:tcPr>
          <w:p w14:paraId="26C31B01" w14:textId="2672FB2C"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245877E0" w14:textId="77777777" w:rsidTr="00E603E0">
        <w:tc>
          <w:tcPr>
            <w:tcW w:w="8635" w:type="dxa"/>
            <w:tcBorders>
              <w:bottom w:val="single" w:sz="4" w:space="0" w:color="auto"/>
            </w:tcBorders>
            <w:shd w:val="clear" w:color="auto" w:fill="auto"/>
          </w:tcPr>
          <w:p w14:paraId="7B0C99A6" w14:textId="77777777" w:rsidR="00C13FB4" w:rsidRPr="004B3E18" w:rsidRDefault="00C13FB4" w:rsidP="00C13FB4">
            <w:pPr>
              <w:tabs>
                <w:tab w:val="left" w:pos="585"/>
              </w:tabs>
              <w:spacing w:before="60" w:after="60"/>
              <w:ind w:left="567" w:hanging="567"/>
              <w:rPr>
                <w:sz w:val="18"/>
                <w:szCs w:val="18"/>
                <w:lang w:eastAsia="en-US"/>
              </w:rPr>
            </w:pPr>
            <w:r w:rsidRPr="004B3E18">
              <w:rPr>
                <w:sz w:val="18"/>
                <w:szCs w:val="18"/>
                <w:lang w:eastAsia="en-US"/>
              </w:rPr>
              <w:t>6.7</w:t>
            </w:r>
            <w:r w:rsidRPr="004B3E18">
              <w:rPr>
                <w:sz w:val="18"/>
                <w:szCs w:val="18"/>
                <w:lang w:eastAsia="en-US"/>
              </w:rPr>
              <w:tab/>
              <w:t xml:space="preserve">adverse </w:t>
            </w:r>
            <w:r>
              <w:rPr>
                <w:sz w:val="18"/>
                <w:szCs w:val="18"/>
                <w:lang w:eastAsia="en-US"/>
              </w:rPr>
              <w:t>impacts on</w:t>
            </w:r>
            <w:r w:rsidRPr="004B3E18">
              <w:rPr>
                <w:sz w:val="18"/>
                <w:szCs w:val="18"/>
                <w:lang w:eastAsia="en-US"/>
              </w:rPr>
              <w:t xml:space="preserve"> the development priorities of indigenous peoples as defined by them?</w:t>
            </w:r>
          </w:p>
        </w:tc>
        <w:tc>
          <w:tcPr>
            <w:tcW w:w="833" w:type="dxa"/>
            <w:tcBorders>
              <w:bottom w:val="single" w:sz="4" w:space="0" w:color="auto"/>
            </w:tcBorders>
            <w:shd w:val="clear" w:color="auto" w:fill="auto"/>
          </w:tcPr>
          <w:p w14:paraId="2D6F5D3B" w14:textId="241A9908"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5196488E" w14:textId="77777777" w:rsidTr="00E603E0">
        <w:tc>
          <w:tcPr>
            <w:tcW w:w="8635" w:type="dxa"/>
            <w:tcBorders>
              <w:bottom w:val="single" w:sz="4" w:space="0" w:color="auto"/>
            </w:tcBorders>
            <w:shd w:val="clear" w:color="auto" w:fill="auto"/>
          </w:tcPr>
          <w:p w14:paraId="70FBA53D" w14:textId="77777777" w:rsidR="00C13FB4" w:rsidRPr="004B3E18" w:rsidRDefault="00C13FB4" w:rsidP="00C13FB4">
            <w:pPr>
              <w:tabs>
                <w:tab w:val="left" w:pos="585"/>
              </w:tabs>
              <w:spacing w:before="60" w:after="60"/>
              <w:ind w:left="567" w:hanging="567"/>
              <w:rPr>
                <w:sz w:val="18"/>
                <w:szCs w:val="18"/>
                <w:lang w:eastAsia="en-US"/>
              </w:rPr>
            </w:pPr>
            <w:r w:rsidRPr="004B3E18">
              <w:rPr>
                <w:sz w:val="18"/>
                <w:szCs w:val="18"/>
                <w:lang w:eastAsia="en-US"/>
              </w:rPr>
              <w:t>6.8</w:t>
            </w:r>
            <w:r w:rsidRPr="004B3E18">
              <w:rPr>
                <w:sz w:val="18"/>
                <w:szCs w:val="18"/>
                <w:lang w:eastAsia="en-US"/>
              </w:rPr>
              <w:tab/>
            </w:r>
            <w:r>
              <w:rPr>
                <w:sz w:val="18"/>
                <w:szCs w:val="18"/>
                <w:lang w:eastAsia="en-US"/>
              </w:rPr>
              <w:t>risks to</w:t>
            </w:r>
            <w:r w:rsidRPr="004B3E18">
              <w:rPr>
                <w:sz w:val="18"/>
                <w:szCs w:val="18"/>
                <w:lang w:eastAsia="en-US"/>
              </w:rPr>
              <w:t xml:space="preserve"> the physical and cultural survival of indigenous peoples?</w:t>
            </w:r>
          </w:p>
        </w:tc>
        <w:tc>
          <w:tcPr>
            <w:tcW w:w="833" w:type="dxa"/>
            <w:tcBorders>
              <w:bottom w:val="single" w:sz="4" w:space="0" w:color="auto"/>
            </w:tcBorders>
            <w:shd w:val="clear" w:color="auto" w:fill="auto"/>
          </w:tcPr>
          <w:p w14:paraId="00FEFF56" w14:textId="2B6D9DC7"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08AE5241" w14:textId="77777777" w:rsidTr="00E603E0">
        <w:tc>
          <w:tcPr>
            <w:tcW w:w="8635" w:type="dxa"/>
            <w:tcBorders>
              <w:bottom w:val="single" w:sz="4" w:space="0" w:color="auto"/>
            </w:tcBorders>
            <w:shd w:val="clear" w:color="auto" w:fill="auto"/>
          </w:tcPr>
          <w:p w14:paraId="0D6A3FEA" w14:textId="77777777" w:rsidR="00C13FB4" w:rsidRDefault="00C13FB4" w:rsidP="00C13FB4">
            <w:pPr>
              <w:tabs>
                <w:tab w:val="left" w:pos="585"/>
              </w:tabs>
              <w:spacing w:before="60" w:after="60"/>
              <w:ind w:left="567" w:hanging="567"/>
              <w:rPr>
                <w:i/>
                <w:sz w:val="18"/>
                <w:szCs w:val="18"/>
                <w:lang w:eastAsia="en-US"/>
              </w:rPr>
            </w:pPr>
            <w:r w:rsidRPr="004B3E18">
              <w:rPr>
                <w:sz w:val="18"/>
                <w:szCs w:val="18"/>
                <w:lang w:eastAsia="en-US"/>
              </w:rPr>
              <w:t>6.9</w:t>
            </w:r>
            <w:r w:rsidRPr="004B3E18">
              <w:rPr>
                <w:sz w:val="18"/>
                <w:szCs w:val="18"/>
                <w:lang w:eastAsia="en-US"/>
              </w:rPr>
              <w:tab/>
            </w:r>
            <w:r>
              <w:rPr>
                <w:sz w:val="18"/>
                <w:szCs w:val="18"/>
                <w:lang w:eastAsia="en-US"/>
              </w:rPr>
              <w:t>impacts on</w:t>
            </w:r>
            <w:r w:rsidRPr="004B3E18">
              <w:rPr>
                <w:sz w:val="18"/>
                <w:szCs w:val="18"/>
                <w:lang w:eastAsia="en-US"/>
              </w:rPr>
              <w:t xml:space="preserve"> the Cultural Heritage of indigenous peoples, including through the commercialization or use of their traditional knowledge and practices?</w:t>
            </w:r>
            <w:r>
              <w:rPr>
                <w:i/>
                <w:sz w:val="18"/>
                <w:szCs w:val="18"/>
                <w:lang w:eastAsia="en-US"/>
              </w:rPr>
              <w:t xml:space="preserve"> </w:t>
            </w:r>
          </w:p>
          <w:p w14:paraId="4022A829" w14:textId="77777777" w:rsidR="00C13FB4" w:rsidRPr="004B3E18" w:rsidRDefault="00C13FB4" w:rsidP="00E344B9">
            <w:pPr>
              <w:tabs>
                <w:tab w:val="left" w:pos="585"/>
              </w:tabs>
              <w:spacing w:before="60" w:after="60"/>
              <w:ind w:left="567" w:hanging="27"/>
              <w:rPr>
                <w:sz w:val="18"/>
                <w:szCs w:val="18"/>
                <w:lang w:eastAsia="en-US"/>
              </w:rPr>
            </w:pPr>
            <w:r>
              <w:rPr>
                <w:i/>
                <w:sz w:val="18"/>
                <w:szCs w:val="18"/>
                <w:lang w:eastAsia="en-US"/>
              </w:rPr>
              <w:t>Consider, and where appropriate ensure, consistency with the answers under Standard 4 above.</w:t>
            </w:r>
          </w:p>
        </w:tc>
        <w:tc>
          <w:tcPr>
            <w:tcW w:w="833" w:type="dxa"/>
            <w:tcBorders>
              <w:bottom w:val="single" w:sz="4" w:space="0" w:color="auto"/>
            </w:tcBorders>
            <w:shd w:val="clear" w:color="auto" w:fill="auto"/>
          </w:tcPr>
          <w:p w14:paraId="0C99F08F" w14:textId="274A94EA"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0E506CF6" w14:textId="77777777" w:rsidTr="00E344B9">
        <w:trPr>
          <w:trHeight w:val="576"/>
        </w:trPr>
        <w:tc>
          <w:tcPr>
            <w:tcW w:w="8635" w:type="dxa"/>
            <w:tcBorders>
              <w:bottom w:val="single" w:sz="4" w:space="0" w:color="auto"/>
            </w:tcBorders>
            <w:shd w:val="clear" w:color="auto" w:fill="D9E2F3"/>
            <w:vAlign w:val="center"/>
          </w:tcPr>
          <w:p w14:paraId="229632D9" w14:textId="77777777" w:rsidR="00C13FB4" w:rsidRPr="004B3E18" w:rsidRDefault="00C13FB4" w:rsidP="00C13FB4">
            <w:pPr>
              <w:tabs>
                <w:tab w:val="left" w:pos="585"/>
              </w:tabs>
              <w:spacing w:before="60" w:after="60"/>
              <w:ind w:left="567" w:hanging="567"/>
              <w:rPr>
                <w:sz w:val="18"/>
                <w:szCs w:val="18"/>
                <w:lang w:eastAsia="en-US"/>
              </w:rPr>
            </w:pPr>
            <w:r w:rsidRPr="004B3E18">
              <w:rPr>
                <w:rFonts w:eastAsia="Times New Roman"/>
                <w:b/>
                <w:sz w:val="18"/>
                <w:szCs w:val="18"/>
              </w:rPr>
              <w:t xml:space="preserve">Standard 7: </w:t>
            </w:r>
            <w:r>
              <w:rPr>
                <w:rFonts w:eastAsia="Times New Roman"/>
                <w:b/>
                <w:sz w:val="18"/>
                <w:szCs w:val="18"/>
              </w:rPr>
              <w:t xml:space="preserve">Labour and Working Conditions </w:t>
            </w:r>
          </w:p>
        </w:tc>
        <w:tc>
          <w:tcPr>
            <w:tcW w:w="833" w:type="dxa"/>
            <w:tcBorders>
              <w:bottom w:val="single" w:sz="4" w:space="0" w:color="auto"/>
            </w:tcBorders>
            <w:shd w:val="clear" w:color="auto" w:fill="D9E2F3"/>
          </w:tcPr>
          <w:p w14:paraId="77298140" w14:textId="77777777" w:rsidR="00C13FB4" w:rsidRPr="004B3E18" w:rsidRDefault="00C13FB4" w:rsidP="00C13FB4">
            <w:pPr>
              <w:tabs>
                <w:tab w:val="left" w:pos="585"/>
              </w:tabs>
              <w:spacing w:before="60" w:after="60"/>
              <w:ind w:left="567" w:hanging="567"/>
              <w:rPr>
                <w:rFonts w:eastAsia="Times New Roman"/>
                <w:sz w:val="18"/>
                <w:szCs w:val="18"/>
              </w:rPr>
            </w:pPr>
          </w:p>
        </w:tc>
      </w:tr>
      <w:tr w:rsidR="00C13FB4" w:rsidRPr="004B3E18" w14:paraId="08CD377C" w14:textId="77777777" w:rsidTr="00E603E0">
        <w:tc>
          <w:tcPr>
            <w:tcW w:w="8635" w:type="dxa"/>
            <w:tcBorders>
              <w:bottom w:val="single" w:sz="4" w:space="0" w:color="auto"/>
            </w:tcBorders>
            <w:shd w:val="clear" w:color="auto" w:fill="auto"/>
          </w:tcPr>
          <w:p w14:paraId="3E70E4D2" w14:textId="62B9DE48" w:rsidR="00C13FB4" w:rsidRPr="00E344B9" w:rsidRDefault="00C13FB4" w:rsidP="00C13FB4">
            <w:pPr>
              <w:tabs>
                <w:tab w:val="left" w:pos="585"/>
              </w:tabs>
              <w:spacing w:before="60" w:after="60"/>
              <w:ind w:left="567" w:hanging="567"/>
              <w:rPr>
                <w:i/>
                <w:sz w:val="18"/>
                <w:szCs w:val="18"/>
                <w:lang w:eastAsia="en-US"/>
              </w:rPr>
            </w:pPr>
            <w:r w:rsidRPr="00E344B9">
              <w:rPr>
                <w:i/>
                <w:sz w:val="18"/>
                <w:szCs w:val="18"/>
                <w:lang w:eastAsia="en-US"/>
              </w:rPr>
              <w:t xml:space="preserve">Would the </w:t>
            </w:r>
            <w:r w:rsidR="00BE6DF5">
              <w:rPr>
                <w:i/>
                <w:sz w:val="18"/>
                <w:szCs w:val="18"/>
                <w:lang w:eastAsia="en-US"/>
              </w:rPr>
              <w:t>project</w:t>
            </w:r>
            <w:r w:rsidRPr="00E344B9">
              <w:rPr>
                <w:i/>
                <w:sz w:val="18"/>
                <w:szCs w:val="18"/>
                <w:lang w:eastAsia="en-US"/>
              </w:rPr>
              <w:t xml:space="preserve"> potentially involve o</w:t>
            </w:r>
            <w:r>
              <w:rPr>
                <w:i/>
                <w:sz w:val="18"/>
                <w:szCs w:val="18"/>
                <w:lang w:eastAsia="en-US"/>
              </w:rPr>
              <w:t>r</w:t>
            </w:r>
            <w:r w:rsidRPr="00E344B9">
              <w:rPr>
                <w:i/>
                <w:sz w:val="18"/>
                <w:szCs w:val="18"/>
                <w:lang w:eastAsia="en-US"/>
              </w:rPr>
              <w:t xml:space="preserve"> lead to:</w:t>
            </w:r>
            <w:r w:rsidR="00F727A8">
              <w:rPr>
                <w:i/>
                <w:sz w:val="18"/>
                <w:szCs w:val="18"/>
                <w:lang w:eastAsia="en-US"/>
              </w:rPr>
              <w:t xml:space="preserve"> </w:t>
            </w:r>
            <w:r w:rsidR="00AE15D6">
              <w:rPr>
                <w:i/>
                <w:sz w:val="18"/>
                <w:szCs w:val="18"/>
                <w:lang w:eastAsia="en-US"/>
              </w:rPr>
              <w:t>(</w:t>
            </w:r>
            <w:r w:rsidR="00F727A8">
              <w:rPr>
                <w:i/>
                <w:sz w:val="18"/>
                <w:szCs w:val="18"/>
                <w:lang w:eastAsia="en-US"/>
              </w:rPr>
              <w:t xml:space="preserve">note: applies to </w:t>
            </w:r>
            <w:r w:rsidR="00BE6DF5">
              <w:rPr>
                <w:i/>
                <w:sz w:val="18"/>
                <w:szCs w:val="18"/>
                <w:lang w:eastAsia="en-US"/>
              </w:rPr>
              <w:t>project</w:t>
            </w:r>
            <w:r w:rsidR="00F727A8">
              <w:rPr>
                <w:i/>
                <w:sz w:val="18"/>
                <w:szCs w:val="18"/>
                <w:lang w:eastAsia="en-US"/>
              </w:rPr>
              <w:t xml:space="preserve"> </w:t>
            </w:r>
            <w:r w:rsidR="00AE15D6">
              <w:rPr>
                <w:i/>
                <w:sz w:val="18"/>
                <w:szCs w:val="18"/>
                <w:lang w:eastAsia="en-US"/>
              </w:rPr>
              <w:t xml:space="preserve">and contractor </w:t>
            </w:r>
            <w:r w:rsidR="00F727A8">
              <w:rPr>
                <w:i/>
                <w:sz w:val="18"/>
                <w:szCs w:val="18"/>
                <w:lang w:eastAsia="en-US"/>
              </w:rPr>
              <w:t>workers)</w:t>
            </w:r>
          </w:p>
        </w:tc>
        <w:tc>
          <w:tcPr>
            <w:tcW w:w="833" w:type="dxa"/>
            <w:tcBorders>
              <w:bottom w:val="single" w:sz="4" w:space="0" w:color="auto"/>
            </w:tcBorders>
            <w:shd w:val="clear" w:color="auto" w:fill="auto"/>
          </w:tcPr>
          <w:p w14:paraId="0C0722C3" w14:textId="77777777" w:rsidR="00C13FB4" w:rsidRPr="004B3E18" w:rsidRDefault="00C13FB4" w:rsidP="00C13FB4">
            <w:pPr>
              <w:tabs>
                <w:tab w:val="left" w:pos="585"/>
              </w:tabs>
              <w:spacing w:before="60" w:after="60"/>
              <w:ind w:left="567" w:hanging="567"/>
              <w:rPr>
                <w:rFonts w:eastAsia="Times New Roman"/>
                <w:sz w:val="18"/>
                <w:szCs w:val="18"/>
              </w:rPr>
            </w:pPr>
          </w:p>
        </w:tc>
      </w:tr>
      <w:tr w:rsidR="00C13FB4" w:rsidRPr="004B3E18" w14:paraId="14DBDB0A" w14:textId="77777777" w:rsidTr="00E603E0">
        <w:tc>
          <w:tcPr>
            <w:tcW w:w="8635" w:type="dxa"/>
            <w:tcBorders>
              <w:bottom w:val="single" w:sz="4" w:space="0" w:color="auto"/>
            </w:tcBorders>
            <w:shd w:val="clear" w:color="auto" w:fill="auto"/>
          </w:tcPr>
          <w:p w14:paraId="43D63CB4" w14:textId="77777777" w:rsidR="00C13FB4" w:rsidRPr="004B3E18" w:rsidRDefault="00C13FB4" w:rsidP="00C13FB4">
            <w:pPr>
              <w:tabs>
                <w:tab w:val="left" w:pos="585"/>
              </w:tabs>
              <w:spacing w:before="60" w:after="60"/>
              <w:ind w:left="567" w:hanging="567"/>
              <w:rPr>
                <w:sz w:val="18"/>
                <w:szCs w:val="18"/>
                <w:lang w:eastAsia="en-US"/>
              </w:rPr>
            </w:pPr>
            <w:r>
              <w:rPr>
                <w:sz w:val="18"/>
                <w:szCs w:val="18"/>
                <w:lang w:eastAsia="en-US"/>
              </w:rPr>
              <w:t>7.1</w:t>
            </w:r>
            <w:r>
              <w:rPr>
                <w:sz w:val="18"/>
                <w:szCs w:val="18"/>
                <w:lang w:eastAsia="en-US"/>
              </w:rPr>
              <w:tab/>
              <w:t>working conditions that do not meet national labour laws and international commitments?</w:t>
            </w:r>
          </w:p>
        </w:tc>
        <w:tc>
          <w:tcPr>
            <w:tcW w:w="833" w:type="dxa"/>
            <w:tcBorders>
              <w:bottom w:val="single" w:sz="4" w:space="0" w:color="auto"/>
            </w:tcBorders>
            <w:shd w:val="clear" w:color="auto" w:fill="auto"/>
          </w:tcPr>
          <w:p w14:paraId="0CE3A920" w14:textId="733FA2A1"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33091793" w14:textId="77777777" w:rsidTr="00E603E0">
        <w:tc>
          <w:tcPr>
            <w:tcW w:w="8635" w:type="dxa"/>
            <w:tcBorders>
              <w:bottom w:val="single" w:sz="4" w:space="0" w:color="auto"/>
            </w:tcBorders>
            <w:shd w:val="clear" w:color="auto" w:fill="auto"/>
          </w:tcPr>
          <w:p w14:paraId="516EBAC4" w14:textId="77777777" w:rsidR="00C13FB4" w:rsidRPr="004B3E18" w:rsidRDefault="00C13FB4" w:rsidP="00C13FB4">
            <w:pPr>
              <w:tabs>
                <w:tab w:val="left" w:pos="585"/>
              </w:tabs>
              <w:spacing w:before="60" w:after="60"/>
              <w:ind w:left="567" w:hanging="567"/>
              <w:rPr>
                <w:sz w:val="18"/>
                <w:szCs w:val="18"/>
                <w:lang w:eastAsia="en-US"/>
              </w:rPr>
            </w:pPr>
            <w:r>
              <w:rPr>
                <w:rFonts w:eastAsia="Times New Roman"/>
                <w:sz w:val="18"/>
                <w:szCs w:val="18"/>
              </w:rPr>
              <w:t>7.2</w:t>
            </w:r>
            <w:r>
              <w:rPr>
                <w:rFonts w:eastAsia="Times New Roman"/>
                <w:sz w:val="18"/>
                <w:szCs w:val="18"/>
              </w:rPr>
              <w:tab/>
              <w:t>working conditions that may deny freedom of association and collective bargaining?</w:t>
            </w:r>
          </w:p>
        </w:tc>
        <w:tc>
          <w:tcPr>
            <w:tcW w:w="833" w:type="dxa"/>
            <w:tcBorders>
              <w:bottom w:val="single" w:sz="4" w:space="0" w:color="auto"/>
            </w:tcBorders>
            <w:shd w:val="clear" w:color="auto" w:fill="auto"/>
          </w:tcPr>
          <w:p w14:paraId="1FFFCA85" w14:textId="6B4F0195"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6B549C2B" w14:textId="77777777" w:rsidTr="00E603E0">
        <w:tc>
          <w:tcPr>
            <w:tcW w:w="8635" w:type="dxa"/>
            <w:tcBorders>
              <w:bottom w:val="single" w:sz="4" w:space="0" w:color="auto"/>
            </w:tcBorders>
            <w:shd w:val="clear" w:color="auto" w:fill="auto"/>
          </w:tcPr>
          <w:p w14:paraId="7EDA3246" w14:textId="77777777" w:rsidR="00C13FB4" w:rsidRPr="004B3E18" w:rsidRDefault="00C13FB4" w:rsidP="00C13FB4">
            <w:pPr>
              <w:tabs>
                <w:tab w:val="left" w:pos="585"/>
              </w:tabs>
              <w:spacing w:before="60" w:after="60"/>
              <w:ind w:left="567" w:hanging="567"/>
              <w:rPr>
                <w:sz w:val="18"/>
                <w:szCs w:val="18"/>
                <w:lang w:eastAsia="en-US"/>
              </w:rPr>
            </w:pPr>
            <w:r>
              <w:rPr>
                <w:rFonts w:eastAsia="Times New Roman"/>
                <w:sz w:val="18"/>
                <w:szCs w:val="18"/>
              </w:rPr>
              <w:t>7.3</w:t>
            </w:r>
            <w:r w:rsidRPr="004B3E18">
              <w:rPr>
                <w:rFonts w:eastAsia="Times New Roman"/>
                <w:sz w:val="18"/>
                <w:szCs w:val="18"/>
              </w:rPr>
              <w:tab/>
            </w:r>
            <w:r>
              <w:rPr>
                <w:rFonts w:eastAsia="Times New Roman"/>
                <w:sz w:val="18"/>
                <w:szCs w:val="18"/>
              </w:rPr>
              <w:t>use of child labour?</w:t>
            </w:r>
          </w:p>
        </w:tc>
        <w:tc>
          <w:tcPr>
            <w:tcW w:w="833" w:type="dxa"/>
            <w:tcBorders>
              <w:bottom w:val="single" w:sz="4" w:space="0" w:color="auto"/>
            </w:tcBorders>
            <w:shd w:val="clear" w:color="auto" w:fill="auto"/>
          </w:tcPr>
          <w:p w14:paraId="13C79966" w14:textId="50FC9E26"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27F2D00D" w14:textId="77777777" w:rsidTr="00E603E0">
        <w:tc>
          <w:tcPr>
            <w:tcW w:w="8635" w:type="dxa"/>
            <w:tcBorders>
              <w:bottom w:val="single" w:sz="4" w:space="0" w:color="auto"/>
            </w:tcBorders>
            <w:shd w:val="clear" w:color="auto" w:fill="auto"/>
          </w:tcPr>
          <w:p w14:paraId="27F80DB7" w14:textId="77777777" w:rsidR="00C13FB4" w:rsidRPr="004B3E18" w:rsidRDefault="00C13FB4" w:rsidP="00C13FB4">
            <w:pPr>
              <w:tabs>
                <w:tab w:val="left" w:pos="585"/>
              </w:tabs>
              <w:spacing w:before="60" w:after="60"/>
              <w:ind w:left="567" w:hanging="567"/>
              <w:rPr>
                <w:sz w:val="18"/>
                <w:szCs w:val="18"/>
                <w:lang w:eastAsia="en-US"/>
              </w:rPr>
            </w:pPr>
            <w:r>
              <w:rPr>
                <w:sz w:val="18"/>
                <w:szCs w:val="18"/>
                <w:lang w:eastAsia="en-US"/>
              </w:rPr>
              <w:t>7.4</w:t>
            </w:r>
            <w:r>
              <w:rPr>
                <w:sz w:val="18"/>
                <w:szCs w:val="18"/>
                <w:lang w:eastAsia="en-US"/>
              </w:rPr>
              <w:tab/>
              <w:t>use of forced labour?</w:t>
            </w:r>
          </w:p>
        </w:tc>
        <w:tc>
          <w:tcPr>
            <w:tcW w:w="833" w:type="dxa"/>
            <w:tcBorders>
              <w:bottom w:val="single" w:sz="4" w:space="0" w:color="auto"/>
            </w:tcBorders>
            <w:shd w:val="clear" w:color="auto" w:fill="auto"/>
          </w:tcPr>
          <w:p w14:paraId="7232F520" w14:textId="064BFCBD"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7B0B283D" w14:textId="77777777" w:rsidTr="00E603E0">
        <w:tc>
          <w:tcPr>
            <w:tcW w:w="8635" w:type="dxa"/>
            <w:tcBorders>
              <w:bottom w:val="single" w:sz="4" w:space="0" w:color="auto"/>
            </w:tcBorders>
            <w:shd w:val="clear" w:color="auto" w:fill="auto"/>
          </w:tcPr>
          <w:p w14:paraId="29244D47" w14:textId="77777777" w:rsidR="00C13FB4" w:rsidRDefault="00C13FB4" w:rsidP="00C13FB4">
            <w:pPr>
              <w:tabs>
                <w:tab w:val="left" w:pos="585"/>
              </w:tabs>
              <w:spacing w:before="60" w:after="60"/>
              <w:ind w:left="567" w:hanging="567"/>
              <w:rPr>
                <w:sz w:val="18"/>
                <w:szCs w:val="18"/>
                <w:lang w:eastAsia="en-US"/>
              </w:rPr>
            </w:pPr>
            <w:r>
              <w:rPr>
                <w:sz w:val="18"/>
                <w:szCs w:val="18"/>
                <w:lang w:eastAsia="en-US"/>
              </w:rPr>
              <w:t>7.5</w:t>
            </w:r>
            <w:r>
              <w:rPr>
                <w:sz w:val="18"/>
                <w:szCs w:val="18"/>
                <w:lang w:eastAsia="en-US"/>
              </w:rPr>
              <w:tab/>
              <w:t>discriminatory working conditions and/or lack of equal opportunity?</w:t>
            </w:r>
          </w:p>
        </w:tc>
        <w:tc>
          <w:tcPr>
            <w:tcW w:w="833" w:type="dxa"/>
            <w:tcBorders>
              <w:bottom w:val="single" w:sz="4" w:space="0" w:color="auto"/>
            </w:tcBorders>
            <w:shd w:val="clear" w:color="auto" w:fill="auto"/>
          </w:tcPr>
          <w:p w14:paraId="70B56C5D" w14:textId="2C2B8579"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5EAB5F3D" w14:textId="77777777" w:rsidTr="00E603E0">
        <w:tc>
          <w:tcPr>
            <w:tcW w:w="8635" w:type="dxa"/>
            <w:tcBorders>
              <w:bottom w:val="single" w:sz="4" w:space="0" w:color="auto"/>
            </w:tcBorders>
            <w:shd w:val="clear" w:color="auto" w:fill="auto"/>
          </w:tcPr>
          <w:p w14:paraId="7613A11F" w14:textId="0F9156F6" w:rsidR="00C13FB4" w:rsidRPr="004B3E18" w:rsidRDefault="00C13FB4" w:rsidP="00C13FB4">
            <w:pPr>
              <w:tabs>
                <w:tab w:val="left" w:pos="585"/>
              </w:tabs>
              <w:spacing w:before="60" w:after="60"/>
              <w:ind w:left="567" w:hanging="567"/>
              <w:rPr>
                <w:sz w:val="18"/>
                <w:szCs w:val="18"/>
                <w:lang w:eastAsia="en-US"/>
              </w:rPr>
            </w:pPr>
            <w:r>
              <w:rPr>
                <w:sz w:val="18"/>
                <w:szCs w:val="18"/>
                <w:lang w:eastAsia="en-US"/>
              </w:rPr>
              <w:lastRenderedPageBreak/>
              <w:t>7.6</w:t>
            </w:r>
            <w:r>
              <w:rPr>
                <w:sz w:val="18"/>
                <w:szCs w:val="18"/>
                <w:lang w:eastAsia="en-US"/>
              </w:rPr>
              <w:tab/>
              <w:t xml:space="preserve">occupational health and safety risks due to </w:t>
            </w:r>
            <w:r w:rsidRPr="004B3E18">
              <w:rPr>
                <w:rFonts w:eastAsia="Times New Roman"/>
                <w:sz w:val="18"/>
                <w:szCs w:val="18"/>
              </w:rPr>
              <w:t>physical, chemical, biological</w:t>
            </w:r>
            <w:r>
              <w:rPr>
                <w:rFonts w:eastAsia="Times New Roman"/>
                <w:sz w:val="18"/>
                <w:szCs w:val="18"/>
              </w:rPr>
              <w:t xml:space="preserve"> and psychosocial </w:t>
            </w:r>
            <w:r w:rsidRPr="004B3E18">
              <w:rPr>
                <w:rFonts w:eastAsia="Times New Roman"/>
                <w:sz w:val="18"/>
                <w:szCs w:val="18"/>
              </w:rPr>
              <w:t xml:space="preserve">hazards </w:t>
            </w:r>
            <w:r>
              <w:rPr>
                <w:rFonts w:eastAsia="Times New Roman"/>
                <w:sz w:val="18"/>
                <w:szCs w:val="18"/>
              </w:rPr>
              <w:t xml:space="preserve">(including violence and harassment) throughout the </w:t>
            </w:r>
            <w:r w:rsidR="00BE6DF5">
              <w:rPr>
                <w:rFonts w:eastAsia="Times New Roman"/>
                <w:sz w:val="18"/>
                <w:szCs w:val="18"/>
              </w:rPr>
              <w:t>project</w:t>
            </w:r>
            <w:r>
              <w:rPr>
                <w:rFonts w:eastAsia="Times New Roman"/>
                <w:sz w:val="18"/>
                <w:szCs w:val="18"/>
              </w:rPr>
              <w:t xml:space="preserve"> life-cycle</w:t>
            </w:r>
            <w:r w:rsidRPr="004B3E18">
              <w:rPr>
                <w:rFonts w:eastAsia="Times New Roman"/>
                <w:sz w:val="18"/>
                <w:szCs w:val="18"/>
              </w:rPr>
              <w:t>?</w:t>
            </w:r>
          </w:p>
        </w:tc>
        <w:tc>
          <w:tcPr>
            <w:tcW w:w="833" w:type="dxa"/>
            <w:tcBorders>
              <w:bottom w:val="single" w:sz="4" w:space="0" w:color="auto"/>
            </w:tcBorders>
            <w:shd w:val="clear" w:color="auto" w:fill="auto"/>
          </w:tcPr>
          <w:p w14:paraId="6A1910EE" w14:textId="1CAC503F"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025EC6C9" w14:textId="77777777" w:rsidTr="00E603E0">
        <w:trPr>
          <w:trHeight w:val="602"/>
        </w:trPr>
        <w:tc>
          <w:tcPr>
            <w:tcW w:w="8635" w:type="dxa"/>
            <w:tcBorders>
              <w:bottom w:val="single" w:sz="4" w:space="0" w:color="auto"/>
            </w:tcBorders>
            <w:shd w:val="clear" w:color="auto" w:fill="DBE5F1"/>
            <w:vAlign w:val="center"/>
          </w:tcPr>
          <w:p w14:paraId="6F718CC3" w14:textId="77777777" w:rsidR="00C13FB4" w:rsidRPr="004B3E18" w:rsidRDefault="00C13FB4" w:rsidP="00C13FB4">
            <w:pPr>
              <w:tabs>
                <w:tab w:val="left" w:pos="570"/>
              </w:tabs>
              <w:spacing w:before="120"/>
              <w:rPr>
                <w:rFonts w:eastAsia="Times New Roman"/>
                <w:b/>
                <w:sz w:val="18"/>
                <w:szCs w:val="18"/>
              </w:rPr>
            </w:pPr>
            <w:r w:rsidRPr="004B3E18">
              <w:rPr>
                <w:rFonts w:eastAsia="Times New Roman"/>
                <w:b/>
                <w:sz w:val="18"/>
                <w:szCs w:val="18"/>
              </w:rPr>
              <w:t xml:space="preserve">Standard </w:t>
            </w:r>
            <w:r>
              <w:rPr>
                <w:rFonts w:eastAsia="Times New Roman"/>
                <w:b/>
                <w:sz w:val="18"/>
                <w:szCs w:val="18"/>
              </w:rPr>
              <w:t>8</w:t>
            </w:r>
            <w:r w:rsidRPr="004B3E18">
              <w:rPr>
                <w:rFonts w:eastAsia="Times New Roman"/>
                <w:b/>
                <w:sz w:val="18"/>
                <w:szCs w:val="18"/>
              </w:rPr>
              <w:t>: Pollution Prevention and Resource Efficiency</w:t>
            </w:r>
          </w:p>
        </w:tc>
        <w:tc>
          <w:tcPr>
            <w:tcW w:w="833" w:type="dxa"/>
            <w:tcBorders>
              <w:bottom w:val="single" w:sz="4" w:space="0" w:color="auto"/>
            </w:tcBorders>
            <w:shd w:val="clear" w:color="auto" w:fill="DBE5F1"/>
            <w:vAlign w:val="center"/>
          </w:tcPr>
          <w:p w14:paraId="7231FA5D" w14:textId="77777777" w:rsidR="00C13FB4" w:rsidRPr="004B3E18" w:rsidRDefault="00C13FB4" w:rsidP="00C13FB4">
            <w:pPr>
              <w:rPr>
                <w:rFonts w:eastAsia="Times New Roman"/>
                <w:b/>
                <w:i/>
                <w:sz w:val="18"/>
                <w:szCs w:val="18"/>
              </w:rPr>
            </w:pPr>
          </w:p>
        </w:tc>
      </w:tr>
      <w:tr w:rsidR="00C13FB4" w:rsidRPr="00BE056C" w14:paraId="6A763B67" w14:textId="77777777" w:rsidTr="00E603E0">
        <w:tc>
          <w:tcPr>
            <w:tcW w:w="8635" w:type="dxa"/>
            <w:shd w:val="clear" w:color="auto" w:fill="auto"/>
          </w:tcPr>
          <w:p w14:paraId="08FCD062" w14:textId="085F782D" w:rsidR="00C13FB4" w:rsidRPr="00E344B9" w:rsidRDefault="00C13FB4" w:rsidP="00C13FB4">
            <w:pPr>
              <w:tabs>
                <w:tab w:val="left" w:pos="585"/>
              </w:tabs>
              <w:spacing w:before="60" w:after="60"/>
              <w:ind w:left="567" w:hanging="567"/>
              <w:rPr>
                <w:rFonts w:eastAsia="Times New Roman"/>
                <w:i/>
                <w:sz w:val="18"/>
                <w:szCs w:val="18"/>
              </w:rPr>
            </w:pPr>
            <w:r w:rsidRPr="00E344B9">
              <w:rPr>
                <w:rFonts w:eastAsia="Times New Roman"/>
                <w:i/>
                <w:sz w:val="18"/>
                <w:szCs w:val="18"/>
              </w:rPr>
              <w:t xml:space="preserve">Would the </w:t>
            </w:r>
            <w:r w:rsidR="00BE6DF5">
              <w:rPr>
                <w:rFonts w:eastAsia="Times New Roman"/>
                <w:i/>
                <w:sz w:val="18"/>
                <w:szCs w:val="18"/>
              </w:rPr>
              <w:t>project</w:t>
            </w:r>
            <w:r w:rsidRPr="00E344B9">
              <w:rPr>
                <w:rFonts w:eastAsia="Times New Roman"/>
                <w:i/>
                <w:sz w:val="18"/>
                <w:szCs w:val="18"/>
              </w:rPr>
              <w:t xml:space="preserve"> </w:t>
            </w:r>
            <w:r>
              <w:rPr>
                <w:rFonts w:eastAsia="Times New Roman"/>
                <w:i/>
                <w:sz w:val="18"/>
                <w:szCs w:val="18"/>
              </w:rPr>
              <w:t>potentially</w:t>
            </w:r>
            <w:r w:rsidRPr="00E344B9">
              <w:rPr>
                <w:rFonts w:eastAsia="Times New Roman"/>
                <w:i/>
                <w:sz w:val="18"/>
                <w:szCs w:val="18"/>
              </w:rPr>
              <w:t xml:space="preserve"> </w:t>
            </w:r>
            <w:r>
              <w:rPr>
                <w:rFonts w:eastAsia="Times New Roman"/>
                <w:i/>
                <w:sz w:val="18"/>
                <w:szCs w:val="18"/>
              </w:rPr>
              <w:t>involve or lead to</w:t>
            </w:r>
            <w:r w:rsidRPr="00E344B9">
              <w:rPr>
                <w:rFonts w:eastAsia="Times New Roman"/>
                <w:i/>
                <w:sz w:val="18"/>
                <w:szCs w:val="18"/>
              </w:rPr>
              <w:t>:</w:t>
            </w:r>
          </w:p>
        </w:tc>
        <w:tc>
          <w:tcPr>
            <w:tcW w:w="833" w:type="dxa"/>
            <w:shd w:val="clear" w:color="auto" w:fill="auto"/>
          </w:tcPr>
          <w:p w14:paraId="65D2FE64" w14:textId="77777777" w:rsidR="00C13FB4" w:rsidRPr="00E344B9" w:rsidRDefault="00C13FB4" w:rsidP="00C13FB4">
            <w:pPr>
              <w:rPr>
                <w:rFonts w:eastAsia="Times New Roman"/>
                <w:i/>
                <w:sz w:val="18"/>
                <w:szCs w:val="18"/>
              </w:rPr>
            </w:pPr>
          </w:p>
        </w:tc>
      </w:tr>
      <w:tr w:rsidR="00C13FB4" w:rsidRPr="004B3E18" w14:paraId="51791342" w14:textId="77777777" w:rsidTr="00E603E0">
        <w:tc>
          <w:tcPr>
            <w:tcW w:w="8635" w:type="dxa"/>
            <w:shd w:val="clear" w:color="auto" w:fill="auto"/>
          </w:tcPr>
          <w:p w14:paraId="54D1BD5A" w14:textId="77777777"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t>8</w:t>
            </w:r>
            <w:r w:rsidRPr="004B3E18">
              <w:rPr>
                <w:rFonts w:eastAsia="Times New Roman"/>
                <w:sz w:val="18"/>
                <w:szCs w:val="18"/>
              </w:rPr>
              <w:t>.1</w:t>
            </w:r>
            <w:r w:rsidRPr="004B3E18">
              <w:rPr>
                <w:rFonts w:eastAsia="Times New Roman"/>
                <w:sz w:val="18"/>
                <w:szCs w:val="18"/>
              </w:rPr>
              <w:tab/>
              <w:t xml:space="preserve">the release of pollutants to the environment due to routine or non-routine circumstances with the potential for adverse local, regional, and/or </w:t>
            </w:r>
            <w:hyperlink w:anchor="TransboundaryImpactsGlossary" w:history="1">
              <w:r w:rsidRPr="004B3E18">
                <w:rPr>
                  <w:rFonts w:eastAsia="Times New Roman"/>
                  <w:sz w:val="18"/>
                  <w:szCs w:val="18"/>
                </w:rPr>
                <w:t>transboundary impacts</w:t>
              </w:r>
            </w:hyperlink>
            <w:r w:rsidRPr="004B3E18">
              <w:rPr>
                <w:rFonts w:eastAsia="Times New Roman"/>
                <w:sz w:val="18"/>
                <w:szCs w:val="18"/>
              </w:rPr>
              <w:t xml:space="preserve">? </w:t>
            </w:r>
          </w:p>
        </w:tc>
        <w:tc>
          <w:tcPr>
            <w:tcW w:w="833" w:type="dxa"/>
            <w:shd w:val="clear" w:color="auto" w:fill="auto"/>
          </w:tcPr>
          <w:p w14:paraId="0D5A04DC" w14:textId="198F39D6" w:rsidR="00C13FB4" w:rsidRPr="004B3E18" w:rsidRDefault="007E74C0" w:rsidP="00C13FB4">
            <w:pPr>
              <w:rPr>
                <w:rFonts w:eastAsia="Times New Roman"/>
                <w:sz w:val="18"/>
                <w:szCs w:val="18"/>
              </w:rPr>
            </w:pPr>
            <w:r>
              <w:rPr>
                <w:rFonts w:eastAsia="Times New Roman"/>
                <w:sz w:val="18"/>
                <w:szCs w:val="18"/>
              </w:rPr>
              <w:t>No</w:t>
            </w:r>
          </w:p>
        </w:tc>
      </w:tr>
      <w:tr w:rsidR="00C13FB4" w:rsidRPr="004B3E18" w14:paraId="20D9C7BF" w14:textId="77777777" w:rsidTr="00E603E0">
        <w:tc>
          <w:tcPr>
            <w:tcW w:w="8635" w:type="dxa"/>
            <w:tcBorders>
              <w:bottom w:val="single" w:sz="4" w:space="0" w:color="auto"/>
            </w:tcBorders>
            <w:shd w:val="clear" w:color="auto" w:fill="auto"/>
          </w:tcPr>
          <w:p w14:paraId="2CE4B2AE" w14:textId="77777777"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t>8</w:t>
            </w:r>
            <w:r w:rsidRPr="004B3E18">
              <w:rPr>
                <w:rFonts w:eastAsia="Times New Roman"/>
                <w:sz w:val="18"/>
                <w:szCs w:val="18"/>
              </w:rPr>
              <w:t>.2</w:t>
            </w:r>
            <w:r w:rsidRPr="004B3E18">
              <w:rPr>
                <w:rFonts w:eastAsia="Times New Roman"/>
                <w:sz w:val="18"/>
                <w:szCs w:val="18"/>
              </w:rPr>
              <w:tab/>
            </w:r>
            <w:r>
              <w:rPr>
                <w:rFonts w:eastAsia="Times New Roman"/>
                <w:sz w:val="18"/>
                <w:szCs w:val="18"/>
              </w:rPr>
              <w:t>t</w:t>
            </w:r>
            <w:r w:rsidRPr="004B3E18">
              <w:rPr>
                <w:rFonts w:eastAsia="Times New Roman"/>
                <w:sz w:val="18"/>
                <w:szCs w:val="18"/>
              </w:rPr>
              <w:t>he generation of waste (both hazardous and non-hazardous)?</w:t>
            </w:r>
          </w:p>
        </w:tc>
        <w:tc>
          <w:tcPr>
            <w:tcW w:w="833" w:type="dxa"/>
            <w:tcBorders>
              <w:bottom w:val="single" w:sz="4" w:space="0" w:color="auto"/>
            </w:tcBorders>
            <w:shd w:val="clear" w:color="auto" w:fill="auto"/>
          </w:tcPr>
          <w:p w14:paraId="5CA77FAC" w14:textId="26AA7C05" w:rsidR="00C13FB4" w:rsidRPr="004B3E18" w:rsidRDefault="007E74C0" w:rsidP="00C13FB4">
            <w:pPr>
              <w:rPr>
                <w:rFonts w:eastAsia="Times New Roman"/>
                <w:sz w:val="18"/>
                <w:szCs w:val="18"/>
              </w:rPr>
            </w:pPr>
            <w:r>
              <w:rPr>
                <w:rFonts w:eastAsia="Times New Roman"/>
                <w:sz w:val="18"/>
                <w:szCs w:val="18"/>
              </w:rPr>
              <w:t>No</w:t>
            </w:r>
          </w:p>
        </w:tc>
      </w:tr>
      <w:tr w:rsidR="00C13FB4" w:rsidRPr="004B3E18" w14:paraId="3F06602F" w14:textId="77777777" w:rsidTr="00E603E0">
        <w:trPr>
          <w:trHeight w:val="402"/>
        </w:trPr>
        <w:tc>
          <w:tcPr>
            <w:tcW w:w="8635" w:type="dxa"/>
            <w:tcBorders>
              <w:bottom w:val="single" w:sz="4" w:space="0" w:color="auto"/>
            </w:tcBorders>
            <w:shd w:val="clear" w:color="auto" w:fill="auto"/>
          </w:tcPr>
          <w:p w14:paraId="5DD0B131" w14:textId="77777777"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t>8</w:t>
            </w:r>
            <w:r w:rsidRPr="004B3E18">
              <w:rPr>
                <w:rFonts w:eastAsia="Times New Roman"/>
                <w:sz w:val="18"/>
                <w:szCs w:val="18"/>
              </w:rPr>
              <w:t>.3</w:t>
            </w:r>
            <w:r w:rsidRPr="004B3E18">
              <w:rPr>
                <w:rFonts w:eastAsia="Times New Roman"/>
                <w:sz w:val="18"/>
                <w:szCs w:val="18"/>
              </w:rPr>
              <w:tab/>
              <w:t xml:space="preserve">the manufacture, trade, release, and/or use of hazardous materials </w:t>
            </w:r>
            <w:r>
              <w:rPr>
                <w:rFonts w:eastAsia="Times New Roman"/>
                <w:sz w:val="18"/>
                <w:szCs w:val="18"/>
              </w:rPr>
              <w:t xml:space="preserve">and/or </w:t>
            </w:r>
            <w:r w:rsidRPr="004B3E18">
              <w:rPr>
                <w:rFonts w:eastAsia="Times New Roman"/>
                <w:sz w:val="18"/>
                <w:szCs w:val="18"/>
              </w:rPr>
              <w:t xml:space="preserve">chemicals? </w:t>
            </w:r>
          </w:p>
        </w:tc>
        <w:tc>
          <w:tcPr>
            <w:tcW w:w="833" w:type="dxa"/>
            <w:tcBorders>
              <w:bottom w:val="single" w:sz="4" w:space="0" w:color="auto"/>
            </w:tcBorders>
            <w:shd w:val="clear" w:color="auto" w:fill="auto"/>
          </w:tcPr>
          <w:p w14:paraId="2A2A9798" w14:textId="756484E9" w:rsidR="00C13FB4" w:rsidRPr="004B3E18" w:rsidRDefault="007E74C0" w:rsidP="00C13FB4">
            <w:pPr>
              <w:rPr>
                <w:rFonts w:eastAsia="Times New Roman"/>
                <w:sz w:val="18"/>
                <w:szCs w:val="18"/>
              </w:rPr>
            </w:pPr>
            <w:r>
              <w:rPr>
                <w:rFonts w:eastAsia="Times New Roman"/>
                <w:sz w:val="18"/>
                <w:szCs w:val="18"/>
              </w:rPr>
              <w:t>No</w:t>
            </w:r>
          </w:p>
        </w:tc>
      </w:tr>
      <w:tr w:rsidR="00C13FB4" w:rsidRPr="004B3E18" w14:paraId="00338A8D" w14:textId="77777777" w:rsidTr="00E603E0">
        <w:trPr>
          <w:trHeight w:val="402"/>
        </w:trPr>
        <w:tc>
          <w:tcPr>
            <w:tcW w:w="8635" w:type="dxa"/>
            <w:tcBorders>
              <w:bottom w:val="single" w:sz="4" w:space="0" w:color="auto"/>
            </w:tcBorders>
            <w:shd w:val="clear" w:color="auto" w:fill="auto"/>
          </w:tcPr>
          <w:p w14:paraId="72A4CD3A" w14:textId="77777777"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t>8.4</w:t>
            </w:r>
            <w:r>
              <w:rPr>
                <w:rFonts w:eastAsia="Times New Roman"/>
                <w:sz w:val="18"/>
                <w:szCs w:val="18"/>
              </w:rPr>
              <w:tab/>
              <w:t xml:space="preserve">the </w:t>
            </w:r>
            <w:r w:rsidRPr="004B3E18">
              <w:rPr>
                <w:rFonts w:eastAsia="Times New Roman"/>
                <w:sz w:val="18"/>
                <w:szCs w:val="18"/>
              </w:rPr>
              <w:t>use of chemicals or materials subject to international bans or phase-outs?</w:t>
            </w:r>
          </w:p>
          <w:p w14:paraId="37622853" w14:textId="77777777" w:rsidR="00C13FB4" w:rsidRDefault="00C13FB4" w:rsidP="00C13FB4">
            <w:pPr>
              <w:tabs>
                <w:tab w:val="left" w:pos="585"/>
              </w:tabs>
              <w:spacing w:before="60" w:after="60"/>
              <w:ind w:left="567" w:hanging="567"/>
              <w:rPr>
                <w:rFonts w:eastAsia="Times New Roman"/>
                <w:sz w:val="18"/>
                <w:szCs w:val="18"/>
              </w:rPr>
            </w:pPr>
            <w:r>
              <w:rPr>
                <w:rFonts w:eastAsia="Times New Roman"/>
                <w:i/>
                <w:sz w:val="18"/>
                <w:szCs w:val="18"/>
              </w:rPr>
              <w:tab/>
            </w:r>
            <w:r w:rsidRPr="004B3E18">
              <w:rPr>
                <w:rFonts w:eastAsia="Times New Roman"/>
                <w:i/>
                <w:sz w:val="18"/>
                <w:szCs w:val="18"/>
              </w:rPr>
              <w:t xml:space="preserve">For example, DDT, PCBs and other chemicals listed in international conventions such as </w:t>
            </w:r>
            <w:r w:rsidRPr="0058067B">
              <w:rPr>
                <w:rFonts w:eastAsia="Times New Roman"/>
                <w:i/>
                <w:sz w:val="18"/>
                <w:szCs w:val="18"/>
              </w:rPr>
              <w:t xml:space="preserve">the </w:t>
            </w:r>
            <w:hyperlink r:id="rId13" w:history="1">
              <w:r w:rsidRPr="0058067B">
                <w:rPr>
                  <w:rStyle w:val="Hyperlink"/>
                  <w:rFonts w:eastAsia="Times New Roman"/>
                  <w:i/>
                  <w:sz w:val="18"/>
                  <w:szCs w:val="18"/>
                </w:rPr>
                <w:t>Montreal Protocol</w:t>
              </w:r>
            </w:hyperlink>
            <w:r w:rsidRPr="0058067B">
              <w:rPr>
                <w:rFonts w:eastAsia="Times New Roman"/>
                <w:i/>
                <w:sz w:val="18"/>
                <w:szCs w:val="18"/>
              </w:rPr>
              <w:t xml:space="preserve">, </w:t>
            </w:r>
            <w:hyperlink r:id="rId14" w:history="1">
              <w:r w:rsidRPr="0058067B">
                <w:rPr>
                  <w:rStyle w:val="Hyperlink"/>
                  <w:rFonts w:eastAsia="Times New Roman"/>
                  <w:i/>
                  <w:sz w:val="18"/>
                  <w:szCs w:val="18"/>
                </w:rPr>
                <w:t>Minamata Convention</w:t>
              </w:r>
            </w:hyperlink>
            <w:r w:rsidRPr="0058067B">
              <w:rPr>
                <w:rFonts w:eastAsia="Times New Roman"/>
                <w:i/>
                <w:sz w:val="18"/>
                <w:szCs w:val="18"/>
              </w:rPr>
              <w:t xml:space="preserve">, </w:t>
            </w:r>
            <w:hyperlink r:id="rId15" w:history="1">
              <w:r w:rsidRPr="0058067B">
                <w:rPr>
                  <w:rStyle w:val="Hyperlink"/>
                  <w:rFonts w:eastAsia="Times New Roman"/>
                  <w:i/>
                  <w:sz w:val="18"/>
                  <w:szCs w:val="18"/>
                </w:rPr>
                <w:t>Basel Convention</w:t>
              </w:r>
            </w:hyperlink>
            <w:r w:rsidRPr="0058067B">
              <w:rPr>
                <w:rFonts w:eastAsia="Times New Roman"/>
                <w:i/>
                <w:sz w:val="18"/>
                <w:szCs w:val="18"/>
              </w:rPr>
              <w:t xml:space="preserve">, </w:t>
            </w:r>
            <w:hyperlink r:id="rId16" w:history="1">
              <w:r w:rsidRPr="0058067B">
                <w:rPr>
                  <w:rStyle w:val="Hyperlink"/>
                  <w:rFonts w:eastAsia="Times New Roman"/>
                  <w:i/>
                  <w:sz w:val="18"/>
                  <w:szCs w:val="18"/>
                </w:rPr>
                <w:t>Rotterdam Convention</w:t>
              </w:r>
            </w:hyperlink>
            <w:r w:rsidRPr="0058067B">
              <w:rPr>
                <w:rFonts w:eastAsia="Times New Roman"/>
                <w:i/>
                <w:sz w:val="18"/>
                <w:szCs w:val="18"/>
              </w:rPr>
              <w:t xml:space="preserve">, </w:t>
            </w:r>
            <w:hyperlink r:id="rId17" w:history="1">
              <w:r w:rsidRPr="0058067B">
                <w:rPr>
                  <w:rStyle w:val="Hyperlink"/>
                  <w:rFonts w:eastAsia="Times New Roman"/>
                  <w:i/>
                  <w:sz w:val="18"/>
                  <w:szCs w:val="18"/>
                </w:rPr>
                <w:t>Stockholm Convention</w:t>
              </w:r>
            </w:hyperlink>
          </w:p>
        </w:tc>
        <w:tc>
          <w:tcPr>
            <w:tcW w:w="833" w:type="dxa"/>
            <w:tcBorders>
              <w:bottom w:val="single" w:sz="4" w:space="0" w:color="auto"/>
            </w:tcBorders>
            <w:shd w:val="clear" w:color="auto" w:fill="auto"/>
          </w:tcPr>
          <w:p w14:paraId="4BB1D48A" w14:textId="2C4BC838" w:rsidR="00C13FB4" w:rsidRPr="004B3E18" w:rsidRDefault="007E74C0" w:rsidP="00C13FB4">
            <w:pPr>
              <w:rPr>
                <w:rFonts w:eastAsia="Times New Roman"/>
                <w:sz w:val="18"/>
                <w:szCs w:val="18"/>
              </w:rPr>
            </w:pPr>
            <w:r>
              <w:rPr>
                <w:rFonts w:eastAsia="Times New Roman"/>
                <w:sz w:val="18"/>
                <w:szCs w:val="18"/>
              </w:rPr>
              <w:t>No</w:t>
            </w:r>
          </w:p>
        </w:tc>
      </w:tr>
      <w:tr w:rsidR="00C13FB4" w:rsidRPr="004B3E18" w14:paraId="681A99FF" w14:textId="77777777" w:rsidTr="00E603E0">
        <w:tc>
          <w:tcPr>
            <w:tcW w:w="8635" w:type="dxa"/>
            <w:tcBorders>
              <w:bottom w:val="single" w:sz="4" w:space="0" w:color="auto"/>
            </w:tcBorders>
            <w:shd w:val="clear" w:color="auto" w:fill="auto"/>
          </w:tcPr>
          <w:p w14:paraId="54570396" w14:textId="77777777"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t>8</w:t>
            </w:r>
            <w:r w:rsidRPr="004B3E18">
              <w:rPr>
                <w:rFonts w:eastAsia="Times New Roman"/>
                <w:sz w:val="18"/>
                <w:szCs w:val="18"/>
              </w:rPr>
              <w:t>.</w:t>
            </w:r>
            <w:r>
              <w:rPr>
                <w:rFonts w:eastAsia="Times New Roman"/>
                <w:sz w:val="18"/>
                <w:szCs w:val="18"/>
              </w:rPr>
              <w:t>5</w:t>
            </w:r>
            <w:r w:rsidRPr="004B3E18">
              <w:rPr>
                <w:rFonts w:eastAsia="Times New Roman"/>
                <w:sz w:val="18"/>
                <w:szCs w:val="18"/>
              </w:rPr>
              <w:t xml:space="preserve"> </w:t>
            </w:r>
            <w:r w:rsidRPr="004B3E18">
              <w:rPr>
                <w:rFonts w:eastAsia="Times New Roman"/>
                <w:sz w:val="18"/>
                <w:szCs w:val="18"/>
              </w:rPr>
              <w:tab/>
              <w:t>the application of pesticides that may have a negative effect on the environment or human health?</w:t>
            </w:r>
          </w:p>
        </w:tc>
        <w:tc>
          <w:tcPr>
            <w:tcW w:w="833" w:type="dxa"/>
            <w:tcBorders>
              <w:bottom w:val="single" w:sz="4" w:space="0" w:color="auto"/>
            </w:tcBorders>
            <w:shd w:val="clear" w:color="auto" w:fill="auto"/>
          </w:tcPr>
          <w:p w14:paraId="29316C75" w14:textId="724CE3A2"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r w:rsidR="00C13FB4" w:rsidRPr="004B3E18" w14:paraId="0DA4E790" w14:textId="77777777" w:rsidTr="00E603E0">
        <w:tc>
          <w:tcPr>
            <w:tcW w:w="8635" w:type="dxa"/>
            <w:tcBorders>
              <w:bottom w:val="single" w:sz="4" w:space="0" w:color="auto"/>
            </w:tcBorders>
            <w:shd w:val="clear" w:color="auto" w:fill="auto"/>
          </w:tcPr>
          <w:p w14:paraId="5F92AF24" w14:textId="77777777" w:rsidR="00C13FB4" w:rsidRPr="004B3E18" w:rsidRDefault="00C13FB4" w:rsidP="00C13FB4">
            <w:pPr>
              <w:tabs>
                <w:tab w:val="left" w:pos="585"/>
              </w:tabs>
              <w:spacing w:before="60" w:after="60"/>
              <w:ind w:left="567" w:hanging="567"/>
              <w:rPr>
                <w:rFonts w:eastAsia="Times New Roman"/>
                <w:sz w:val="18"/>
                <w:szCs w:val="18"/>
              </w:rPr>
            </w:pPr>
            <w:r>
              <w:rPr>
                <w:rFonts w:eastAsia="Times New Roman"/>
                <w:sz w:val="18"/>
                <w:szCs w:val="18"/>
              </w:rPr>
              <w:t>8</w:t>
            </w:r>
            <w:r w:rsidRPr="004B3E18">
              <w:rPr>
                <w:rFonts w:eastAsia="Times New Roman"/>
                <w:sz w:val="18"/>
                <w:szCs w:val="18"/>
              </w:rPr>
              <w:t>.</w:t>
            </w:r>
            <w:r>
              <w:rPr>
                <w:rFonts w:eastAsia="Times New Roman"/>
                <w:sz w:val="18"/>
                <w:szCs w:val="18"/>
              </w:rPr>
              <w:t>6</w:t>
            </w:r>
            <w:r w:rsidRPr="004B3E18">
              <w:rPr>
                <w:rFonts w:eastAsia="Times New Roman"/>
                <w:sz w:val="18"/>
                <w:szCs w:val="18"/>
              </w:rPr>
              <w:tab/>
              <w:t xml:space="preserve">significant consumption of raw materials, energy, and/or water? </w:t>
            </w:r>
          </w:p>
        </w:tc>
        <w:tc>
          <w:tcPr>
            <w:tcW w:w="833" w:type="dxa"/>
            <w:tcBorders>
              <w:bottom w:val="single" w:sz="4" w:space="0" w:color="auto"/>
            </w:tcBorders>
            <w:shd w:val="clear" w:color="auto" w:fill="auto"/>
          </w:tcPr>
          <w:p w14:paraId="1955DA50" w14:textId="0AC5AF26" w:rsidR="00C13FB4" w:rsidRPr="004B3E18" w:rsidRDefault="007E74C0" w:rsidP="00C13FB4">
            <w:pPr>
              <w:tabs>
                <w:tab w:val="left" w:pos="585"/>
              </w:tabs>
              <w:spacing w:before="60" w:after="60"/>
              <w:ind w:left="567" w:hanging="567"/>
              <w:rPr>
                <w:rFonts w:eastAsia="Times New Roman"/>
                <w:sz w:val="18"/>
                <w:szCs w:val="18"/>
              </w:rPr>
            </w:pPr>
            <w:r>
              <w:rPr>
                <w:rFonts w:eastAsia="Times New Roman"/>
                <w:sz w:val="18"/>
                <w:szCs w:val="18"/>
              </w:rPr>
              <w:t>No</w:t>
            </w:r>
          </w:p>
        </w:tc>
      </w:tr>
    </w:tbl>
    <w:p w14:paraId="238C451D" w14:textId="5CDCEA7E" w:rsidR="003E786B" w:rsidRPr="009C0657" w:rsidRDefault="003E786B" w:rsidP="009E46AB">
      <w:pPr>
        <w:rPr>
          <w:szCs w:val="20"/>
        </w:rPr>
      </w:pPr>
    </w:p>
    <w:sectPr w:rsidR="003E786B" w:rsidRPr="009C0657" w:rsidSect="00242A8D">
      <w:footerReference w:type="even" r:id="rId18"/>
      <w:footerReference w:type="default" r:id="rId19"/>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C1DB7" w14:textId="77777777" w:rsidR="000000D3" w:rsidRDefault="000000D3" w:rsidP="00323A56">
      <w:r>
        <w:separator/>
      </w:r>
    </w:p>
  </w:endnote>
  <w:endnote w:type="continuationSeparator" w:id="0">
    <w:p w14:paraId="36BDAAB6" w14:textId="77777777" w:rsidR="000000D3" w:rsidRDefault="000000D3" w:rsidP="00323A56">
      <w:r>
        <w:continuationSeparator/>
      </w:r>
    </w:p>
  </w:endnote>
  <w:endnote w:type="continuationNotice" w:id="1">
    <w:p w14:paraId="44106E15" w14:textId="77777777" w:rsidR="000000D3" w:rsidRDefault="000000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ヒラギノ角ゴ Pro W3">
    <w:altName w:val="Yu Gothic"/>
    <w:charset w:val="80"/>
    <w:family w:val="swiss"/>
    <w:pitch w:val="variable"/>
    <w:sig w:usb0="E00002FF" w:usb1="7AC7FFFF" w:usb2="00000012" w:usb3="00000000" w:csb0="0002000D" w:csb1="00000000"/>
  </w:font>
  <w:font w:name="Times">
    <w:panose1 w:val="02020603050405020304"/>
    <w:charset w:val="00"/>
    <w:family w:val="roman"/>
    <w:pitch w:val="variable"/>
    <w:sig w:usb0="E0002EFF" w:usb1="C000785B" w:usb2="00000009" w:usb3="00000000" w:csb0="000001FF" w:csb1="00000000"/>
  </w:font>
  <w:font w:name="Gill Sans">
    <w:charset w:val="B1"/>
    <w:family w:val="swiss"/>
    <w:pitch w:val="variable"/>
    <w:sig w:usb0="80000A67" w:usb1="00000000" w:usb2="00000000" w:usb3="00000000" w:csb0="000001F7" w:csb1="00000000"/>
  </w:font>
  <w:font w:name="Lucida Grande">
    <w:altName w:val="Arial"/>
    <w:charset w:val="00"/>
    <w:family w:val="swiss"/>
    <w:pitch w:val="variable"/>
    <w:sig w:usb0="E1000AEF" w:usb1="5000A1FF" w:usb2="00000000" w:usb3="00000000" w:csb0="000001BF" w:csb1="00000000"/>
  </w:font>
  <w:font w:name="Minion Pro">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14310" w14:textId="77777777" w:rsidR="00383D85" w:rsidRDefault="00383D85" w:rsidP="00242A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566AF8" w14:textId="77777777" w:rsidR="00383D85" w:rsidRDefault="00383D85" w:rsidP="00242A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7FABD" w14:textId="77777777" w:rsidR="00383D85" w:rsidRDefault="00383D85" w:rsidP="00242A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31</w:t>
    </w:r>
    <w:r>
      <w:rPr>
        <w:rStyle w:val="PageNumber"/>
      </w:rPr>
      <w:fldChar w:fldCharType="end"/>
    </w:r>
  </w:p>
  <w:p w14:paraId="246AFEA7" w14:textId="77777777" w:rsidR="00383D85" w:rsidRDefault="00383D85" w:rsidP="00242A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88A43" w14:textId="77777777" w:rsidR="000000D3" w:rsidRDefault="000000D3" w:rsidP="00323A56">
      <w:r>
        <w:separator/>
      </w:r>
    </w:p>
  </w:footnote>
  <w:footnote w:type="continuationSeparator" w:id="0">
    <w:p w14:paraId="1D9925D1" w14:textId="77777777" w:rsidR="000000D3" w:rsidRDefault="000000D3" w:rsidP="00323A56">
      <w:r>
        <w:continuationSeparator/>
      </w:r>
    </w:p>
  </w:footnote>
  <w:footnote w:type="continuationNotice" w:id="1">
    <w:p w14:paraId="706365AB" w14:textId="77777777" w:rsidR="000000D3" w:rsidRDefault="000000D3"/>
  </w:footnote>
  <w:footnote w:id="2">
    <w:p w14:paraId="78143B10" w14:textId="77777777" w:rsidR="00383D85" w:rsidRDefault="00383D85" w:rsidP="006C7126">
      <w:pPr>
        <w:pStyle w:val="FootnoteText"/>
      </w:pPr>
      <w:r>
        <w:rPr>
          <w:rStyle w:val="FootnoteReference"/>
        </w:rPr>
        <w:footnoteRef/>
      </w:r>
      <w:r>
        <w:t xml:space="preserve"> Prohibited </w:t>
      </w:r>
      <w:r w:rsidRPr="00EC185E">
        <w:rPr>
          <w:lang w:val="en-CA"/>
        </w:rPr>
        <w:t xml:space="preserve">grounds of discrimination include race, ethnicity, </w:t>
      </w:r>
      <w:r>
        <w:rPr>
          <w:lang w:val="en-CA"/>
        </w:rPr>
        <w:t>sex</w:t>
      </w:r>
      <w:r w:rsidRPr="00EC185E">
        <w:rPr>
          <w:lang w:val="en-CA"/>
        </w:rPr>
        <w:t xml:space="preserve">, age, language, disability, sexual orientation, </w:t>
      </w:r>
      <w:r>
        <w:rPr>
          <w:lang w:val="en-CA"/>
        </w:rPr>
        <w:t xml:space="preserve">gender identity, </w:t>
      </w:r>
      <w:r w:rsidRPr="00EC185E">
        <w:rPr>
          <w:lang w:val="en-CA"/>
        </w:rPr>
        <w:t>religion, political or other opinion, national or social or geographical origin, property, birth or other status including as an indigenous person or as a member of a minority.</w:t>
      </w:r>
      <w:r>
        <w:rPr>
          <w:lang w:val="en-CA"/>
        </w:rPr>
        <w:t xml:space="preserve"> </w:t>
      </w:r>
      <w:r>
        <w:t>References to “women and men” or similar is understood to include women and men, boys and girls, and other groups discriminated against based on their gender identities, such as transgender and transsexual people.</w:t>
      </w:r>
    </w:p>
  </w:footnote>
  <w:footnote w:id="3">
    <w:p w14:paraId="3B2ACE32" w14:textId="77777777" w:rsidR="00383D85" w:rsidRDefault="00383D85">
      <w:pPr>
        <w:pStyle w:val="FootnoteText"/>
      </w:pPr>
      <w:r>
        <w:rPr>
          <w:rStyle w:val="FootnoteReference"/>
        </w:rPr>
        <w:footnoteRef/>
      </w:r>
      <w:r>
        <w:t xml:space="preserve"> See the </w:t>
      </w:r>
      <w:hyperlink r:id="rId1" w:history="1">
        <w:r w:rsidRPr="00DD3E19">
          <w:rPr>
            <w:rStyle w:val="Hyperlink"/>
          </w:rPr>
          <w:t>Convention on Biological Diversity</w:t>
        </w:r>
      </w:hyperlink>
      <w:r>
        <w:t xml:space="preserve"> and its </w:t>
      </w:r>
      <w:hyperlink r:id="rId2" w:history="1">
        <w:r w:rsidRPr="00DD3E19">
          <w:rPr>
            <w:rStyle w:val="Hyperlink"/>
          </w:rPr>
          <w:t>Cartagena Protocol on Biosafety</w:t>
        </w:r>
      </w:hyperlink>
      <w:r>
        <w:t>.</w:t>
      </w:r>
    </w:p>
  </w:footnote>
  <w:footnote w:id="4">
    <w:p w14:paraId="743537E4" w14:textId="77777777" w:rsidR="00383D85" w:rsidRDefault="00383D85">
      <w:pPr>
        <w:pStyle w:val="FootnoteText"/>
      </w:pPr>
      <w:r>
        <w:rPr>
          <w:rStyle w:val="FootnoteReference"/>
        </w:rPr>
        <w:footnoteRef/>
      </w:r>
      <w:r>
        <w:t xml:space="preserve"> See the </w:t>
      </w:r>
      <w:hyperlink r:id="rId3" w:history="1">
        <w:r w:rsidRPr="00DD3E19">
          <w:rPr>
            <w:rStyle w:val="Hyperlink"/>
          </w:rPr>
          <w:t>Convention on Biological Diversity</w:t>
        </w:r>
      </w:hyperlink>
      <w:r>
        <w:t xml:space="preserve"> and its </w:t>
      </w:r>
      <w:hyperlink r:id="rId4" w:history="1">
        <w:r w:rsidRPr="00DD3E19">
          <w:rPr>
            <w:rStyle w:val="Hyperlink"/>
          </w:rPr>
          <w:t>Nagoya Protocol</w:t>
        </w:r>
      </w:hyperlink>
      <w:r>
        <w:t xml:space="preserve"> on access and benefit sharing from use of genetic resources.</w:t>
      </w:r>
    </w:p>
  </w:footnote>
  <w:footnote w:id="5">
    <w:p w14:paraId="38AE1CF7" w14:textId="77777777" w:rsidR="00383D85" w:rsidRDefault="00383D85" w:rsidP="005D1EBB">
      <w:pPr>
        <w:pStyle w:val="FootnoteText"/>
      </w:pPr>
      <w:r>
        <w:rPr>
          <w:rStyle w:val="FootnoteReference"/>
        </w:rPr>
        <w:footnoteRef/>
      </w:r>
      <w:r>
        <w:t xml:space="preserve"> Forced eviction</w:t>
      </w:r>
      <w:r w:rsidRPr="006C7665">
        <w:t xml:space="preserve">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A2E7B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CAAA85DE"/>
    <w:lvl w:ilvl="0">
      <w:start w:val="5"/>
      <w:numFmt w:val="bullet"/>
      <w:pStyle w:val="listbulletsSESP"/>
      <w:lvlText w:val="•"/>
      <w:lvlJc w:val="left"/>
      <w:pPr>
        <w:tabs>
          <w:tab w:val="num" w:pos="360"/>
        </w:tabs>
        <w:ind w:left="360" w:firstLine="0"/>
      </w:pPr>
      <w:rPr>
        <w:rFonts w:hint="default"/>
        <w:position w:val="0"/>
      </w:rPr>
    </w:lvl>
    <w:lvl w:ilvl="1">
      <w:start w:val="1"/>
      <w:numFmt w:val="bullet"/>
      <w:suff w:val="nothing"/>
      <w:lvlText w:val="•"/>
      <w:lvlJc w:val="left"/>
      <w:pPr>
        <w:ind w:left="0" w:firstLine="72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2" w15:restartNumberingAfterBreak="0">
    <w:nsid w:val="06256994"/>
    <w:multiLevelType w:val="multilevel"/>
    <w:tmpl w:val="27DEE6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A0E6010"/>
    <w:multiLevelType w:val="hybridMultilevel"/>
    <w:tmpl w:val="1298B0B6"/>
    <w:lvl w:ilvl="0" w:tplc="10C4A48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761BE"/>
    <w:multiLevelType w:val="hybridMultilevel"/>
    <w:tmpl w:val="1422CA16"/>
    <w:lvl w:ilvl="0" w:tplc="6B98195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0C7A27"/>
    <w:multiLevelType w:val="multilevel"/>
    <w:tmpl w:val="0FA0AFDA"/>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start w:val="1"/>
      <w:numFmt w:val="lowerRoman"/>
      <w:lvlText w:val="%3."/>
      <w:lvlJc w:val="right"/>
      <w:pPr>
        <w:ind w:left="2160" w:hanging="180"/>
      </w:pPr>
    </w:lvl>
    <w:lvl w:ilvl="3">
      <w:numFmt w:val="bullet"/>
      <w:lvlText w:val="-"/>
      <w:lvlJc w:val="left"/>
      <w:pPr>
        <w:ind w:left="2880" w:hanging="360"/>
      </w:pPr>
      <w:rPr>
        <w:rFonts w:ascii="Arial" w:eastAsia="MS Mincho" w:hAnsi="Arial"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E76153"/>
    <w:multiLevelType w:val="hybridMultilevel"/>
    <w:tmpl w:val="394C84C6"/>
    <w:lvl w:ilvl="0" w:tplc="38D8300C">
      <w:start w:val="1"/>
      <w:numFmt w:val="lowerLetter"/>
      <w:pStyle w:val="listlettered"/>
      <w:lvlText w:val="%1."/>
      <w:lvlJc w:val="left"/>
      <w:pPr>
        <w:tabs>
          <w:tab w:val="num" w:pos="1080"/>
        </w:tabs>
        <w:ind w:left="108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D97817"/>
    <w:multiLevelType w:val="hybridMultilevel"/>
    <w:tmpl w:val="ADB69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9062D87"/>
    <w:multiLevelType w:val="hybridMultilevel"/>
    <w:tmpl w:val="8F809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6E2F5F"/>
    <w:multiLevelType w:val="hybridMultilevel"/>
    <w:tmpl w:val="35C64B46"/>
    <w:lvl w:ilvl="0" w:tplc="171251A2">
      <w:start w:val="5"/>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6C49AB"/>
    <w:multiLevelType w:val="multilevel"/>
    <w:tmpl w:val="F6C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622FA4"/>
    <w:multiLevelType w:val="hybridMultilevel"/>
    <w:tmpl w:val="A2B6B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052344"/>
    <w:multiLevelType w:val="hybridMultilevel"/>
    <w:tmpl w:val="66600248"/>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E7015F"/>
    <w:multiLevelType w:val="hybridMultilevel"/>
    <w:tmpl w:val="406E4BD8"/>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536845"/>
    <w:multiLevelType w:val="hybridMultilevel"/>
    <w:tmpl w:val="C79E6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541211"/>
    <w:multiLevelType w:val="hybridMultilevel"/>
    <w:tmpl w:val="9F667F2C"/>
    <w:lvl w:ilvl="0" w:tplc="0409001B">
      <w:start w:val="1"/>
      <w:numFmt w:val="lowerRoman"/>
      <w:lvlText w:val="%1."/>
      <w:lvlJc w:val="right"/>
      <w:pPr>
        <w:ind w:left="731" w:hanging="360"/>
      </w:pPr>
      <w:rPr>
        <w:rFonts w:hint="default"/>
      </w:rPr>
    </w:lvl>
    <w:lvl w:ilvl="1" w:tplc="04090003">
      <w:start w:val="1"/>
      <w:numFmt w:val="bullet"/>
      <w:lvlText w:val="o"/>
      <w:lvlJc w:val="left"/>
      <w:pPr>
        <w:ind w:left="1451" w:hanging="360"/>
      </w:pPr>
      <w:rPr>
        <w:rFonts w:ascii="Courier New" w:hAnsi="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17" w15:restartNumberingAfterBreak="0">
    <w:nsid w:val="2DB249F6"/>
    <w:multiLevelType w:val="hybridMultilevel"/>
    <w:tmpl w:val="46C66C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21F01"/>
    <w:multiLevelType w:val="hybridMultilevel"/>
    <w:tmpl w:val="6FEAF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0271DD"/>
    <w:multiLevelType w:val="multilevel"/>
    <w:tmpl w:val="F3FC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C75D0C"/>
    <w:multiLevelType w:val="hybridMultilevel"/>
    <w:tmpl w:val="DCE00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193B4D"/>
    <w:multiLevelType w:val="hybridMultilevel"/>
    <w:tmpl w:val="6B92602C"/>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9060E8"/>
    <w:multiLevelType w:val="hybridMultilevel"/>
    <w:tmpl w:val="FD4CF6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2A33AA1"/>
    <w:multiLevelType w:val="hybridMultilevel"/>
    <w:tmpl w:val="C340003C"/>
    <w:lvl w:ilvl="0" w:tplc="A97A4708">
      <w:start w:val="1"/>
      <w:numFmt w:val="bullet"/>
      <w:pStyle w:val="listbulletssubbullets"/>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5A216B1"/>
    <w:multiLevelType w:val="multilevel"/>
    <w:tmpl w:val="BE1AA2C4"/>
    <w:lvl w:ilvl="0">
      <w:start w:val="1"/>
      <w:numFmt w:val="upperRoman"/>
      <w:pStyle w:val="Heading1"/>
      <w:lvlText w:val="%1."/>
      <w:lvlJc w:val="righ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5"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796409"/>
    <w:multiLevelType w:val="hybridMultilevel"/>
    <w:tmpl w:val="12361EE6"/>
    <w:lvl w:ilvl="0" w:tplc="04090001">
      <w:start w:val="1"/>
      <w:numFmt w:val="bullet"/>
      <w:lvlText w:val=""/>
      <w:lvlJc w:val="left"/>
      <w:pPr>
        <w:ind w:left="1147" w:hanging="360"/>
      </w:pPr>
      <w:rPr>
        <w:rFonts w:ascii="Symbol" w:hAnsi="Symbol" w:hint="default"/>
      </w:rPr>
    </w:lvl>
    <w:lvl w:ilvl="1" w:tplc="04090003" w:tentative="1">
      <w:start w:val="1"/>
      <w:numFmt w:val="bullet"/>
      <w:lvlText w:val="o"/>
      <w:lvlJc w:val="left"/>
      <w:pPr>
        <w:ind w:left="1867" w:hanging="360"/>
      </w:pPr>
      <w:rPr>
        <w:rFonts w:ascii="Courier New" w:hAnsi="Courier New" w:cs="Courier New" w:hint="default"/>
      </w:rPr>
    </w:lvl>
    <w:lvl w:ilvl="2" w:tplc="04090005" w:tentative="1">
      <w:start w:val="1"/>
      <w:numFmt w:val="bullet"/>
      <w:lvlText w:val=""/>
      <w:lvlJc w:val="left"/>
      <w:pPr>
        <w:ind w:left="2587" w:hanging="360"/>
      </w:pPr>
      <w:rPr>
        <w:rFonts w:ascii="Wingdings" w:hAnsi="Wingdings" w:hint="default"/>
      </w:rPr>
    </w:lvl>
    <w:lvl w:ilvl="3" w:tplc="04090001" w:tentative="1">
      <w:start w:val="1"/>
      <w:numFmt w:val="bullet"/>
      <w:lvlText w:val=""/>
      <w:lvlJc w:val="left"/>
      <w:pPr>
        <w:ind w:left="3307" w:hanging="360"/>
      </w:pPr>
      <w:rPr>
        <w:rFonts w:ascii="Symbol" w:hAnsi="Symbol" w:hint="default"/>
      </w:rPr>
    </w:lvl>
    <w:lvl w:ilvl="4" w:tplc="04090003" w:tentative="1">
      <w:start w:val="1"/>
      <w:numFmt w:val="bullet"/>
      <w:lvlText w:val="o"/>
      <w:lvlJc w:val="left"/>
      <w:pPr>
        <w:ind w:left="4027" w:hanging="360"/>
      </w:pPr>
      <w:rPr>
        <w:rFonts w:ascii="Courier New" w:hAnsi="Courier New" w:cs="Courier New" w:hint="default"/>
      </w:rPr>
    </w:lvl>
    <w:lvl w:ilvl="5" w:tplc="04090005" w:tentative="1">
      <w:start w:val="1"/>
      <w:numFmt w:val="bullet"/>
      <w:lvlText w:val=""/>
      <w:lvlJc w:val="left"/>
      <w:pPr>
        <w:ind w:left="4747" w:hanging="360"/>
      </w:pPr>
      <w:rPr>
        <w:rFonts w:ascii="Wingdings" w:hAnsi="Wingdings" w:hint="default"/>
      </w:rPr>
    </w:lvl>
    <w:lvl w:ilvl="6" w:tplc="04090001" w:tentative="1">
      <w:start w:val="1"/>
      <w:numFmt w:val="bullet"/>
      <w:lvlText w:val=""/>
      <w:lvlJc w:val="left"/>
      <w:pPr>
        <w:ind w:left="5467" w:hanging="360"/>
      </w:pPr>
      <w:rPr>
        <w:rFonts w:ascii="Symbol" w:hAnsi="Symbol" w:hint="default"/>
      </w:rPr>
    </w:lvl>
    <w:lvl w:ilvl="7" w:tplc="04090003" w:tentative="1">
      <w:start w:val="1"/>
      <w:numFmt w:val="bullet"/>
      <w:lvlText w:val="o"/>
      <w:lvlJc w:val="left"/>
      <w:pPr>
        <w:ind w:left="6187" w:hanging="360"/>
      </w:pPr>
      <w:rPr>
        <w:rFonts w:ascii="Courier New" w:hAnsi="Courier New" w:cs="Courier New" w:hint="default"/>
      </w:rPr>
    </w:lvl>
    <w:lvl w:ilvl="8" w:tplc="04090005" w:tentative="1">
      <w:start w:val="1"/>
      <w:numFmt w:val="bullet"/>
      <w:lvlText w:val=""/>
      <w:lvlJc w:val="left"/>
      <w:pPr>
        <w:ind w:left="6907" w:hanging="360"/>
      </w:pPr>
      <w:rPr>
        <w:rFonts w:ascii="Wingdings" w:hAnsi="Wingdings" w:hint="default"/>
      </w:rPr>
    </w:lvl>
  </w:abstractNum>
  <w:abstractNum w:abstractNumId="27" w15:restartNumberingAfterBreak="0">
    <w:nsid w:val="49F161B1"/>
    <w:multiLevelType w:val="multilevel"/>
    <w:tmpl w:val="DB886FB4"/>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41244A"/>
    <w:multiLevelType w:val="multilevel"/>
    <w:tmpl w:val="B39CD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B26136"/>
    <w:multiLevelType w:val="hybridMultilevel"/>
    <w:tmpl w:val="3D02E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8A40B4"/>
    <w:multiLevelType w:val="hybridMultilevel"/>
    <w:tmpl w:val="EEF60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F74387C"/>
    <w:multiLevelType w:val="hybridMultilevel"/>
    <w:tmpl w:val="4AA61D2E"/>
    <w:lvl w:ilvl="0" w:tplc="71040EB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AD4506"/>
    <w:multiLevelType w:val="hybridMultilevel"/>
    <w:tmpl w:val="2EA6F166"/>
    <w:lvl w:ilvl="0" w:tplc="78E8EEB6">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F3212F8"/>
    <w:multiLevelType w:val="hybridMultilevel"/>
    <w:tmpl w:val="DB82B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8E712E"/>
    <w:multiLevelType w:val="hybridMultilevel"/>
    <w:tmpl w:val="82346D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4DF52C2"/>
    <w:multiLevelType w:val="hybridMultilevel"/>
    <w:tmpl w:val="59688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9250D8"/>
    <w:multiLevelType w:val="hybridMultilevel"/>
    <w:tmpl w:val="596C0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6E063E"/>
    <w:multiLevelType w:val="multilevel"/>
    <w:tmpl w:val="361A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9583215">
    <w:abstractNumId w:val="1"/>
  </w:num>
  <w:num w:numId="2" w16cid:durableId="1316228802">
    <w:abstractNumId w:val="27"/>
  </w:num>
  <w:num w:numId="3" w16cid:durableId="1165365797">
    <w:abstractNumId w:val="6"/>
  </w:num>
  <w:num w:numId="4" w16cid:durableId="641082754">
    <w:abstractNumId w:val="0"/>
  </w:num>
  <w:num w:numId="5" w16cid:durableId="615676341">
    <w:abstractNumId w:val="25"/>
  </w:num>
  <w:num w:numId="6" w16cid:durableId="1735352783">
    <w:abstractNumId w:val="33"/>
  </w:num>
  <w:num w:numId="7" w16cid:durableId="189613597">
    <w:abstractNumId w:val="32"/>
  </w:num>
  <w:num w:numId="8" w16cid:durableId="535119465">
    <w:abstractNumId w:val="18"/>
  </w:num>
  <w:num w:numId="9" w16cid:durableId="1147940292">
    <w:abstractNumId w:val="29"/>
  </w:num>
  <w:num w:numId="10" w16cid:durableId="236868374">
    <w:abstractNumId w:val="24"/>
  </w:num>
  <w:num w:numId="11" w16cid:durableId="217086404">
    <w:abstractNumId w:val="13"/>
  </w:num>
  <w:num w:numId="12" w16cid:durableId="213470421">
    <w:abstractNumId w:val="36"/>
  </w:num>
  <w:num w:numId="13" w16cid:durableId="302665755">
    <w:abstractNumId w:val="9"/>
  </w:num>
  <w:num w:numId="14" w16cid:durableId="253974000">
    <w:abstractNumId w:val="8"/>
  </w:num>
  <w:num w:numId="15" w16cid:durableId="814881667">
    <w:abstractNumId w:val="12"/>
  </w:num>
  <w:num w:numId="16" w16cid:durableId="1785342191">
    <w:abstractNumId w:val="16"/>
  </w:num>
  <w:num w:numId="17" w16cid:durableId="140848043">
    <w:abstractNumId w:val="21"/>
  </w:num>
  <w:num w:numId="18" w16cid:durableId="518157298">
    <w:abstractNumId w:val="2"/>
  </w:num>
  <w:num w:numId="19" w16cid:durableId="235823468">
    <w:abstractNumId w:val="25"/>
  </w:num>
  <w:num w:numId="20" w16cid:durableId="542983792">
    <w:abstractNumId w:val="4"/>
  </w:num>
  <w:num w:numId="21" w16cid:durableId="1733194807">
    <w:abstractNumId w:val="26"/>
  </w:num>
  <w:num w:numId="22" w16cid:durableId="1494568716">
    <w:abstractNumId w:val="25"/>
  </w:num>
  <w:num w:numId="23" w16cid:durableId="1514955826">
    <w:abstractNumId w:val="19"/>
  </w:num>
  <w:num w:numId="24" w16cid:durableId="1255355586">
    <w:abstractNumId w:val="11"/>
  </w:num>
  <w:num w:numId="25" w16cid:durableId="1114324408">
    <w:abstractNumId w:val="37"/>
  </w:num>
  <w:num w:numId="26" w16cid:durableId="1068572273">
    <w:abstractNumId w:val="34"/>
  </w:num>
  <w:num w:numId="27" w16cid:durableId="2136748901">
    <w:abstractNumId w:val="25"/>
  </w:num>
  <w:num w:numId="28" w16cid:durableId="88619812">
    <w:abstractNumId w:val="25"/>
  </w:num>
  <w:num w:numId="29" w16cid:durableId="448360666">
    <w:abstractNumId w:val="25"/>
  </w:num>
  <w:num w:numId="30" w16cid:durableId="989944021">
    <w:abstractNumId w:val="23"/>
  </w:num>
  <w:num w:numId="31" w16cid:durableId="755829693">
    <w:abstractNumId w:val="25"/>
  </w:num>
  <w:num w:numId="32" w16cid:durableId="1367020784">
    <w:abstractNumId w:val="25"/>
  </w:num>
  <w:num w:numId="33" w16cid:durableId="1876581897">
    <w:abstractNumId w:val="10"/>
  </w:num>
  <w:num w:numId="34" w16cid:durableId="2029990163">
    <w:abstractNumId w:val="25"/>
  </w:num>
  <w:num w:numId="35" w16cid:durableId="132019130">
    <w:abstractNumId w:val="25"/>
  </w:num>
  <w:num w:numId="36" w16cid:durableId="1585645371">
    <w:abstractNumId w:val="35"/>
  </w:num>
  <w:num w:numId="37" w16cid:durableId="227494554">
    <w:abstractNumId w:val="25"/>
  </w:num>
  <w:num w:numId="38" w16cid:durableId="174926402">
    <w:abstractNumId w:val="25"/>
  </w:num>
  <w:num w:numId="39" w16cid:durableId="835262791">
    <w:abstractNumId w:val="25"/>
  </w:num>
  <w:num w:numId="40" w16cid:durableId="955987265">
    <w:abstractNumId w:val="25"/>
  </w:num>
  <w:num w:numId="41" w16cid:durableId="564099603">
    <w:abstractNumId w:val="25"/>
  </w:num>
  <w:num w:numId="42" w16cid:durableId="1682853451">
    <w:abstractNumId w:val="25"/>
  </w:num>
  <w:num w:numId="43" w16cid:durableId="327903945">
    <w:abstractNumId w:val="25"/>
  </w:num>
  <w:num w:numId="44" w16cid:durableId="1387338496">
    <w:abstractNumId w:val="25"/>
  </w:num>
  <w:num w:numId="45" w16cid:durableId="1567449834">
    <w:abstractNumId w:val="25"/>
  </w:num>
  <w:num w:numId="46" w16cid:durableId="942152607">
    <w:abstractNumId w:val="25"/>
  </w:num>
  <w:num w:numId="47" w16cid:durableId="1872912973">
    <w:abstractNumId w:val="25"/>
  </w:num>
  <w:num w:numId="48" w16cid:durableId="1661880997">
    <w:abstractNumId w:val="25"/>
  </w:num>
  <w:num w:numId="49" w16cid:durableId="170074561">
    <w:abstractNumId w:val="14"/>
  </w:num>
  <w:num w:numId="50" w16cid:durableId="1059552358">
    <w:abstractNumId w:val="25"/>
  </w:num>
  <w:num w:numId="51" w16cid:durableId="901911424">
    <w:abstractNumId w:val="25"/>
  </w:num>
  <w:num w:numId="52" w16cid:durableId="931160148">
    <w:abstractNumId w:val="25"/>
  </w:num>
  <w:num w:numId="53" w16cid:durableId="162093710">
    <w:abstractNumId w:val="32"/>
  </w:num>
  <w:num w:numId="54" w16cid:durableId="1027564276">
    <w:abstractNumId w:val="22"/>
  </w:num>
  <w:num w:numId="55" w16cid:durableId="1452897010">
    <w:abstractNumId w:val="25"/>
  </w:num>
  <w:num w:numId="56" w16cid:durableId="462963635">
    <w:abstractNumId w:val="25"/>
  </w:num>
  <w:num w:numId="57" w16cid:durableId="1953315237">
    <w:abstractNumId w:val="20"/>
  </w:num>
  <w:num w:numId="58" w16cid:durableId="1921520328">
    <w:abstractNumId w:val="31"/>
  </w:num>
  <w:num w:numId="59" w16cid:durableId="379206148">
    <w:abstractNumId w:val="25"/>
  </w:num>
  <w:num w:numId="60" w16cid:durableId="1061640901">
    <w:abstractNumId w:val="25"/>
  </w:num>
  <w:num w:numId="61" w16cid:durableId="1758330892">
    <w:abstractNumId w:val="25"/>
  </w:num>
  <w:num w:numId="62" w16cid:durableId="2016220670">
    <w:abstractNumId w:val="7"/>
  </w:num>
  <w:num w:numId="63" w16cid:durableId="1553736641">
    <w:abstractNumId w:val="25"/>
  </w:num>
  <w:num w:numId="64" w16cid:durableId="201405638">
    <w:abstractNumId w:val="25"/>
  </w:num>
  <w:num w:numId="65" w16cid:durableId="2008440646">
    <w:abstractNumId w:val="25"/>
  </w:num>
  <w:num w:numId="66" w16cid:durableId="1489243857">
    <w:abstractNumId w:val="25"/>
  </w:num>
  <w:num w:numId="67" w16cid:durableId="85419836">
    <w:abstractNumId w:val="25"/>
  </w:num>
  <w:num w:numId="68" w16cid:durableId="1156383902">
    <w:abstractNumId w:val="25"/>
  </w:num>
  <w:num w:numId="69" w16cid:durableId="1985427204">
    <w:abstractNumId w:val="25"/>
  </w:num>
  <w:num w:numId="70" w16cid:durableId="608045072">
    <w:abstractNumId w:val="17"/>
  </w:num>
  <w:num w:numId="71" w16cid:durableId="689264456">
    <w:abstractNumId w:val="3"/>
  </w:num>
  <w:num w:numId="72" w16cid:durableId="547491752">
    <w:abstractNumId w:val="25"/>
  </w:num>
  <w:num w:numId="73" w16cid:durableId="1124925629">
    <w:abstractNumId w:val="5"/>
  </w:num>
  <w:num w:numId="74" w16cid:durableId="2081319065">
    <w:abstractNumId w:val="28"/>
  </w:num>
  <w:num w:numId="75" w16cid:durableId="927619620">
    <w:abstractNumId w:val="15"/>
  </w:num>
  <w:num w:numId="76" w16cid:durableId="406801989">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83C"/>
    <w:rsid w:val="000000D3"/>
    <w:rsid w:val="00000814"/>
    <w:rsid w:val="00000833"/>
    <w:rsid w:val="000008E8"/>
    <w:rsid w:val="00000EF8"/>
    <w:rsid w:val="000013C3"/>
    <w:rsid w:val="00002609"/>
    <w:rsid w:val="00002E58"/>
    <w:rsid w:val="00002EBD"/>
    <w:rsid w:val="0000301F"/>
    <w:rsid w:val="000037E8"/>
    <w:rsid w:val="000037E9"/>
    <w:rsid w:val="0000531B"/>
    <w:rsid w:val="0000596B"/>
    <w:rsid w:val="00006878"/>
    <w:rsid w:val="0000756E"/>
    <w:rsid w:val="00010247"/>
    <w:rsid w:val="0001027E"/>
    <w:rsid w:val="00010326"/>
    <w:rsid w:val="00010942"/>
    <w:rsid w:val="00011986"/>
    <w:rsid w:val="000119D5"/>
    <w:rsid w:val="000119F7"/>
    <w:rsid w:val="000121A9"/>
    <w:rsid w:val="00012530"/>
    <w:rsid w:val="00013327"/>
    <w:rsid w:val="00013749"/>
    <w:rsid w:val="000138C1"/>
    <w:rsid w:val="0001415F"/>
    <w:rsid w:val="0001434C"/>
    <w:rsid w:val="00014566"/>
    <w:rsid w:val="000147C3"/>
    <w:rsid w:val="00014CEE"/>
    <w:rsid w:val="00015EDC"/>
    <w:rsid w:val="00016C74"/>
    <w:rsid w:val="00016EB1"/>
    <w:rsid w:val="00016F69"/>
    <w:rsid w:val="00017B1E"/>
    <w:rsid w:val="00020315"/>
    <w:rsid w:val="0002095F"/>
    <w:rsid w:val="00020F66"/>
    <w:rsid w:val="00021248"/>
    <w:rsid w:val="000216CE"/>
    <w:rsid w:val="00021F09"/>
    <w:rsid w:val="00022090"/>
    <w:rsid w:val="000222F6"/>
    <w:rsid w:val="000223B7"/>
    <w:rsid w:val="00022EAC"/>
    <w:rsid w:val="00023039"/>
    <w:rsid w:val="00023524"/>
    <w:rsid w:val="000239E4"/>
    <w:rsid w:val="00023D86"/>
    <w:rsid w:val="00023E25"/>
    <w:rsid w:val="000244A8"/>
    <w:rsid w:val="000247A3"/>
    <w:rsid w:val="0002489F"/>
    <w:rsid w:val="00024931"/>
    <w:rsid w:val="0002525B"/>
    <w:rsid w:val="0002600B"/>
    <w:rsid w:val="00026F88"/>
    <w:rsid w:val="0002789E"/>
    <w:rsid w:val="00027DE5"/>
    <w:rsid w:val="00030399"/>
    <w:rsid w:val="000308CD"/>
    <w:rsid w:val="00030953"/>
    <w:rsid w:val="00030E17"/>
    <w:rsid w:val="00031272"/>
    <w:rsid w:val="0003188F"/>
    <w:rsid w:val="0003211C"/>
    <w:rsid w:val="00032441"/>
    <w:rsid w:val="000332BE"/>
    <w:rsid w:val="00033AED"/>
    <w:rsid w:val="00034B7A"/>
    <w:rsid w:val="00034D9C"/>
    <w:rsid w:val="0003507E"/>
    <w:rsid w:val="00035121"/>
    <w:rsid w:val="000358D0"/>
    <w:rsid w:val="00035BB4"/>
    <w:rsid w:val="00035C6B"/>
    <w:rsid w:val="00035E00"/>
    <w:rsid w:val="00035F4F"/>
    <w:rsid w:val="000366FB"/>
    <w:rsid w:val="0003671C"/>
    <w:rsid w:val="00036761"/>
    <w:rsid w:val="000369E5"/>
    <w:rsid w:val="00037A50"/>
    <w:rsid w:val="00037B74"/>
    <w:rsid w:val="00037CDA"/>
    <w:rsid w:val="000403E3"/>
    <w:rsid w:val="0004057D"/>
    <w:rsid w:val="00040934"/>
    <w:rsid w:val="00040B89"/>
    <w:rsid w:val="0004116E"/>
    <w:rsid w:val="00041379"/>
    <w:rsid w:val="000421A9"/>
    <w:rsid w:val="0004281F"/>
    <w:rsid w:val="00042870"/>
    <w:rsid w:val="00042890"/>
    <w:rsid w:val="00042933"/>
    <w:rsid w:val="00042F55"/>
    <w:rsid w:val="0004328C"/>
    <w:rsid w:val="00043B8D"/>
    <w:rsid w:val="00043CAF"/>
    <w:rsid w:val="00044DBD"/>
    <w:rsid w:val="00044EAE"/>
    <w:rsid w:val="00045719"/>
    <w:rsid w:val="00045A76"/>
    <w:rsid w:val="00045C51"/>
    <w:rsid w:val="000464FE"/>
    <w:rsid w:val="000467B8"/>
    <w:rsid w:val="00046EEC"/>
    <w:rsid w:val="00047112"/>
    <w:rsid w:val="00047180"/>
    <w:rsid w:val="00047F0C"/>
    <w:rsid w:val="000500E4"/>
    <w:rsid w:val="00050804"/>
    <w:rsid w:val="0005099F"/>
    <w:rsid w:val="00051128"/>
    <w:rsid w:val="00051957"/>
    <w:rsid w:val="000521E1"/>
    <w:rsid w:val="00052A82"/>
    <w:rsid w:val="0005301D"/>
    <w:rsid w:val="000531C0"/>
    <w:rsid w:val="000531C3"/>
    <w:rsid w:val="0005325E"/>
    <w:rsid w:val="0005408B"/>
    <w:rsid w:val="000549C4"/>
    <w:rsid w:val="00054FC0"/>
    <w:rsid w:val="00055022"/>
    <w:rsid w:val="00055BB4"/>
    <w:rsid w:val="00055C73"/>
    <w:rsid w:val="00056056"/>
    <w:rsid w:val="000568E0"/>
    <w:rsid w:val="00056C57"/>
    <w:rsid w:val="00056EB5"/>
    <w:rsid w:val="00057117"/>
    <w:rsid w:val="000578F9"/>
    <w:rsid w:val="0006060C"/>
    <w:rsid w:val="0006074F"/>
    <w:rsid w:val="00060951"/>
    <w:rsid w:val="00061885"/>
    <w:rsid w:val="00061918"/>
    <w:rsid w:val="000619F0"/>
    <w:rsid w:val="00062C44"/>
    <w:rsid w:val="00062E02"/>
    <w:rsid w:val="00063C1F"/>
    <w:rsid w:val="00063EB6"/>
    <w:rsid w:val="000640EA"/>
    <w:rsid w:val="00064153"/>
    <w:rsid w:val="000643D9"/>
    <w:rsid w:val="000645BA"/>
    <w:rsid w:val="00064706"/>
    <w:rsid w:val="000648B2"/>
    <w:rsid w:val="00064C47"/>
    <w:rsid w:val="00065DCA"/>
    <w:rsid w:val="00065E4A"/>
    <w:rsid w:val="000660D2"/>
    <w:rsid w:val="00066954"/>
    <w:rsid w:val="00066AEB"/>
    <w:rsid w:val="00066BE3"/>
    <w:rsid w:val="00066E0B"/>
    <w:rsid w:val="000672F3"/>
    <w:rsid w:val="00067AA2"/>
    <w:rsid w:val="00070AFC"/>
    <w:rsid w:val="00071808"/>
    <w:rsid w:val="00071FB4"/>
    <w:rsid w:val="00071FEE"/>
    <w:rsid w:val="000720CA"/>
    <w:rsid w:val="00073A87"/>
    <w:rsid w:val="00073AEF"/>
    <w:rsid w:val="00073DB0"/>
    <w:rsid w:val="00074277"/>
    <w:rsid w:val="00074C4C"/>
    <w:rsid w:val="00074D34"/>
    <w:rsid w:val="000751DB"/>
    <w:rsid w:val="00075C32"/>
    <w:rsid w:val="00077335"/>
    <w:rsid w:val="00077564"/>
    <w:rsid w:val="000775B5"/>
    <w:rsid w:val="00077D6C"/>
    <w:rsid w:val="00080291"/>
    <w:rsid w:val="000806B9"/>
    <w:rsid w:val="00081735"/>
    <w:rsid w:val="00082027"/>
    <w:rsid w:val="0008210E"/>
    <w:rsid w:val="00082A56"/>
    <w:rsid w:val="00083DBA"/>
    <w:rsid w:val="00084054"/>
    <w:rsid w:val="000840E9"/>
    <w:rsid w:val="0008420C"/>
    <w:rsid w:val="00084B19"/>
    <w:rsid w:val="000852A9"/>
    <w:rsid w:val="000853EC"/>
    <w:rsid w:val="000855E9"/>
    <w:rsid w:val="00085CC2"/>
    <w:rsid w:val="0008617F"/>
    <w:rsid w:val="000865CB"/>
    <w:rsid w:val="00086938"/>
    <w:rsid w:val="00086AA0"/>
    <w:rsid w:val="00086F6D"/>
    <w:rsid w:val="00087352"/>
    <w:rsid w:val="00087851"/>
    <w:rsid w:val="0008786F"/>
    <w:rsid w:val="00090AB1"/>
    <w:rsid w:val="00090C33"/>
    <w:rsid w:val="00091336"/>
    <w:rsid w:val="000917C4"/>
    <w:rsid w:val="000918B4"/>
    <w:rsid w:val="00091C57"/>
    <w:rsid w:val="00092311"/>
    <w:rsid w:val="000925B1"/>
    <w:rsid w:val="0009275C"/>
    <w:rsid w:val="00092781"/>
    <w:rsid w:val="00092A31"/>
    <w:rsid w:val="00092C90"/>
    <w:rsid w:val="0009322D"/>
    <w:rsid w:val="00093984"/>
    <w:rsid w:val="00094BFA"/>
    <w:rsid w:val="000950C0"/>
    <w:rsid w:val="0009544C"/>
    <w:rsid w:val="00096144"/>
    <w:rsid w:val="00096171"/>
    <w:rsid w:val="000963B3"/>
    <w:rsid w:val="00096B3B"/>
    <w:rsid w:val="00096B4F"/>
    <w:rsid w:val="0009727D"/>
    <w:rsid w:val="00097519"/>
    <w:rsid w:val="000A0111"/>
    <w:rsid w:val="000A0A21"/>
    <w:rsid w:val="000A2202"/>
    <w:rsid w:val="000A2366"/>
    <w:rsid w:val="000A23F1"/>
    <w:rsid w:val="000A2694"/>
    <w:rsid w:val="000A2F56"/>
    <w:rsid w:val="000A32C0"/>
    <w:rsid w:val="000A374B"/>
    <w:rsid w:val="000A39E4"/>
    <w:rsid w:val="000A3AB8"/>
    <w:rsid w:val="000A3C14"/>
    <w:rsid w:val="000A3E04"/>
    <w:rsid w:val="000A41C4"/>
    <w:rsid w:val="000A4429"/>
    <w:rsid w:val="000A46F0"/>
    <w:rsid w:val="000A518C"/>
    <w:rsid w:val="000A5496"/>
    <w:rsid w:val="000A62EB"/>
    <w:rsid w:val="000A6398"/>
    <w:rsid w:val="000A7B6D"/>
    <w:rsid w:val="000A7B77"/>
    <w:rsid w:val="000B1660"/>
    <w:rsid w:val="000B2A11"/>
    <w:rsid w:val="000B30C0"/>
    <w:rsid w:val="000B346E"/>
    <w:rsid w:val="000B3614"/>
    <w:rsid w:val="000B3D53"/>
    <w:rsid w:val="000B3F2D"/>
    <w:rsid w:val="000B5493"/>
    <w:rsid w:val="000B66A0"/>
    <w:rsid w:val="000B6998"/>
    <w:rsid w:val="000B6D4B"/>
    <w:rsid w:val="000B7124"/>
    <w:rsid w:val="000B7BF4"/>
    <w:rsid w:val="000C0A89"/>
    <w:rsid w:val="000C18D1"/>
    <w:rsid w:val="000C202D"/>
    <w:rsid w:val="000C217D"/>
    <w:rsid w:val="000C24A1"/>
    <w:rsid w:val="000C2A93"/>
    <w:rsid w:val="000C4E00"/>
    <w:rsid w:val="000C5400"/>
    <w:rsid w:val="000C543E"/>
    <w:rsid w:val="000C5687"/>
    <w:rsid w:val="000C5925"/>
    <w:rsid w:val="000C5CC6"/>
    <w:rsid w:val="000C6254"/>
    <w:rsid w:val="000C6CC2"/>
    <w:rsid w:val="000C791E"/>
    <w:rsid w:val="000C7DB2"/>
    <w:rsid w:val="000D0D3E"/>
    <w:rsid w:val="000D1309"/>
    <w:rsid w:val="000D1D3F"/>
    <w:rsid w:val="000D1F40"/>
    <w:rsid w:val="000D2728"/>
    <w:rsid w:val="000D277E"/>
    <w:rsid w:val="000D2C63"/>
    <w:rsid w:val="000D2E82"/>
    <w:rsid w:val="000D3174"/>
    <w:rsid w:val="000D3195"/>
    <w:rsid w:val="000D35E9"/>
    <w:rsid w:val="000D3F04"/>
    <w:rsid w:val="000D3F54"/>
    <w:rsid w:val="000D427E"/>
    <w:rsid w:val="000D4C9C"/>
    <w:rsid w:val="000D4C9E"/>
    <w:rsid w:val="000D4E2F"/>
    <w:rsid w:val="000D5452"/>
    <w:rsid w:val="000D5B9D"/>
    <w:rsid w:val="000D609D"/>
    <w:rsid w:val="000D638A"/>
    <w:rsid w:val="000D6631"/>
    <w:rsid w:val="000D6779"/>
    <w:rsid w:val="000D72CC"/>
    <w:rsid w:val="000D7453"/>
    <w:rsid w:val="000E04ED"/>
    <w:rsid w:val="000E0503"/>
    <w:rsid w:val="000E07B0"/>
    <w:rsid w:val="000E0B5C"/>
    <w:rsid w:val="000E0BFC"/>
    <w:rsid w:val="000E0F1F"/>
    <w:rsid w:val="000E108C"/>
    <w:rsid w:val="000E1182"/>
    <w:rsid w:val="000E1205"/>
    <w:rsid w:val="000E1AAF"/>
    <w:rsid w:val="000E1F37"/>
    <w:rsid w:val="000E2220"/>
    <w:rsid w:val="000E247D"/>
    <w:rsid w:val="000E2814"/>
    <w:rsid w:val="000E40C6"/>
    <w:rsid w:val="000E450D"/>
    <w:rsid w:val="000E4A7F"/>
    <w:rsid w:val="000E6B03"/>
    <w:rsid w:val="000E6B87"/>
    <w:rsid w:val="000E6EC5"/>
    <w:rsid w:val="000E79DE"/>
    <w:rsid w:val="000E7FB8"/>
    <w:rsid w:val="000F1001"/>
    <w:rsid w:val="000F1990"/>
    <w:rsid w:val="000F1BE9"/>
    <w:rsid w:val="000F202D"/>
    <w:rsid w:val="000F27BB"/>
    <w:rsid w:val="000F2C96"/>
    <w:rsid w:val="000F2EB5"/>
    <w:rsid w:val="000F2FBB"/>
    <w:rsid w:val="000F4624"/>
    <w:rsid w:val="000F4649"/>
    <w:rsid w:val="000F50F9"/>
    <w:rsid w:val="000F5CE7"/>
    <w:rsid w:val="000F5F59"/>
    <w:rsid w:val="000F6ABB"/>
    <w:rsid w:val="000F6F9A"/>
    <w:rsid w:val="000F6FDB"/>
    <w:rsid w:val="000F71A3"/>
    <w:rsid w:val="000F7762"/>
    <w:rsid w:val="000F7A14"/>
    <w:rsid w:val="000F7E0F"/>
    <w:rsid w:val="001015B4"/>
    <w:rsid w:val="00101670"/>
    <w:rsid w:val="00101D9F"/>
    <w:rsid w:val="00101FC6"/>
    <w:rsid w:val="00102933"/>
    <w:rsid w:val="00102980"/>
    <w:rsid w:val="00103D40"/>
    <w:rsid w:val="00104072"/>
    <w:rsid w:val="00104917"/>
    <w:rsid w:val="00105128"/>
    <w:rsid w:val="00105BB4"/>
    <w:rsid w:val="00105F3E"/>
    <w:rsid w:val="00107190"/>
    <w:rsid w:val="001074B4"/>
    <w:rsid w:val="0011002C"/>
    <w:rsid w:val="00110527"/>
    <w:rsid w:val="00110F6F"/>
    <w:rsid w:val="00111B82"/>
    <w:rsid w:val="00111D78"/>
    <w:rsid w:val="00112CAB"/>
    <w:rsid w:val="00112D03"/>
    <w:rsid w:val="00112DA1"/>
    <w:rsid w:val="001136A4"/>
    <w:rsid w:val="00114B47"/>
    <w:rsid w:val="0011520F"/>
    <w:rsid w:val="0011625A"/>
    <w:rsid w:val="001167C3"/>
    <w:rsid w:val="00116B90"/>
    <w:rsid w:val="00116C0A"/>
    <w:rsid w:val="00117661"/>
    <w:rsid w:val="0011789B"/>
    <w:rsid w:val="00117E5F"/>
    <w:rsid w:val="00120374"/>
    <w:rsid w:val="001224AB"/>
    <w:rsid w:val="00122A4D"/>
    <w:rsid w:val="00122F6D"/>
    <w:rsid w:val="001233EC"/>
    <w:rsid w:val="001242BA"/>
    <w:rsid w:val="0012469E"/>
    <w:rsid w:val="001249A3"/>
    <w:rsid w:val="00125061"/>
    <w:rsid w:val="001253DA"/>
    <w:rsid w:val="0012555D"/>
    <w:rsid w:val="00126B0E"/>
    <w:rsid w:val="00130116"/>
    <w:rsid w:val="00130BAC"/>
    <w:rsid w:val="001322AC"/>
    <w:rsid w:val="001327C2"/>
    <w:rsid w:val="00132C81"/>
    <w:rsid w:val="0013316B"/>
    <w:rsid w:val="00133457"/>
    <w:rsid w:val="0013402E"/>
    <w:rsid w:val="0013474F"/>
    <w:rsid w:val="00134E38"/>
    <w:rsid w:val="001351C6"/>
    <w:rsid w:val="001356DF"/>
    <w:rsid w:val="00135C58"/>
    <w:rsid w:val="00135C7F"/>
    <w:rsid w:val="00136223"/>
    <w:rsid w:val="0013643C"/>
    <w:rsid w:val="001374E0"/>
    <w:rsid w:val="00137876"/>
    <w:rsid w:val="00137E88"/>
    <w:rsid w:val="001404AE"/>
    <w:rsid w:val="00140571"/>
    <w:rsid w:val="001406F7"/>
    <w:rsid w:val="001407A4"/>
    <w:rsid w:val="00141151"/>
    <w:rsid w:val="0014117C"/>
    <w:rsid w:val="00141455"/>
    <w:rsid w:val="0014261D"/>
    <w:rsid w:val="00143054"/>
    <w:rsid w:val="00143E10"/>
    <w:rsid w:val="001458EC"/>
    <w:rsid w:val="00145ED3"/>
    <w:rsid w:val="001468D8"/>
    <w:rsid w:val="00147334"/>
    <w:rsid w:val="0015020A"/>
    <w:rsid w:val="001502D6"/>
    <w:rsid w:val="00150976"/>
    <w:rsid w:val="0015123C"/>
    <w:rsid w:val="001519D4"/>
    <w:rsid w:val="00151B20"/>
    <w:rsid w:val="001521FB"/>
    <w:rsid w:val="001527AE"/>
    <w:rsid w:val="00153300"/>
    <w:rsid w:val="00153EFD"/>
    <w:rsid w:val="001541D2"/>
    <w:rsid w:val="00154200"/>
    <w:rsid w:val="00154528"/>
    <w:rsid w:val="001547A6"/>
    <w:rsid w:val="0015570E"/>
    <w:rsid w:val="0015575C"/>
    <w:rsid w:val="00155949"/>
    <w:rsid w:val="0015656B"/>
    <w:rsid w:val="001573E4"/>
    <w:rsid w:val="0015756A"/>
    <w:rsid w:val="00157ABC"/>
    <w:rsid w:val="00157C20"/>
    <w:rsid w:val="00157DDF"/>
    <w:rsid w:val="00160371"/>
    <w:rsid w:val="001603C1"/>
    <w:rsid w:val="00160445"/>
    <w:rsid w:val="00161318"/>
    <w:rsid w:val="00161B95"/>
    <w:rsid w:val="00161E77"/>
    <w:rsid w:val="001626C3"/>
    <w:rsid w:val="00162BA0"/>
    <w:rsid w:val="00162BCF"/>
    <w:rsid w:val="0016305B"/>
    <w:rsid w:val="00163282"/>
    <w:rsid w:val="00163974"/>
    <w:rsid w:val="00163D14"/>
    <w:rsid w:val="001648D0"/>
    <w:rsid w:val="00164E1E"/>
    <w:rsid w:val="00164E75"/>
    <w:rsid w:val="001659B4"/>
    <w:rsid w:val="0016601C"/>
    <w:rsid w:val="00166898"/>
    <w:rsid w:val="00166DC1"/>
    <w:rsid w:val="00166EA8"/>
    <w:rsid w:val="00167B7C"/>
    <w:rsid w:val="001702C6"/>
    <w:rsid w:val="00170E31"/>
    <w:rsid w:val="001715BC"/>
    <w:rsid w:val="001722F8"/>
    <w:rsid w:val="0017231E"/>
    <w:rsid w:val="0017337B"/>
    <w:rsid w:val="001737CF"/>
    <w:rsid w:val="00175207"/>
    <w:rsid w:val="001758E6"/>
    <w:rsid w:val="00175938"/>
    <w:rsid w:val="00175957"/>
    <w:rsid w:val="00176148"/>
    <w:rsid w:val="00176351"/>
    <w:rsid w:val="001773D1"/>
    <w:rsid w:val="001779F1"/>
    <w:rsid w:val="00181666"/>
    <w:rsid w:val="00181A6C"/>
    <w:rsid w:val="0018218C"/>
    <w:rsid w:val="0018229F"/>
    <w:rsid w:val="00182492"/>
    <w:rsid w:val="00182BEA"/>
    <w:rsid w:val="00183366"/>
    <w:rsid w:val="001835E5"/>
    <w:rsid w:val="00183AEC"/>
    <w:rsid w:val="00183B8C"/>
    <w:rsid w:val="00183ED2"/>
    <w:rsid w:val="00184237"/>
    <w:rsid w:val="00184977"/>
    <w:rsid w:val="001854BA"/>
    <w:rsid w:val="00186AD1"/>
    <w:rsid w:val="0018721B"/>
    <w:rsid w:val="0018779B"/>
    <w:rsid w:val="00187AE4"/>
    <w:rsid w:val="00187C24"/>
    <w:rsid w:val="00190326"/>
    <w:rsid w:val="00190CEC"/>
    <w:rsid w:val="00190D17"/>
    <w:rsid w:val="0019103D"/>
    <w:rsid w:val="001919A5"/>
    <w:rsid w:val="0019206F"/>
    <w:rsid w:val="0019257B"/>
    <w:rsid w:val="00192614"/>
    <w:rsid w:val="001928C0"/>
    <w:rsid w:val="001929ED"/>
    <w:rsid w:val="00192A37"/>
    <w:rsid w:val="00192BDF"/>
    <w:rsid w:val="001931F8"/>
    <w:rsid w:val="00193BC0"/>
    <w:rsid w:val="00194420"/>
    <w:rsid w:val="00194607"/>
    <w:rsid w:val="0019467A"/>
    <w:rsid w:val="0019469E"/>
    <w:rsid w:val="00194971"/>
    <w:rsid w:val="00194D1E"/>
    <w:rsid w:val="00195E4D"/>
    <w:rsid w:val="00195FCC"/>
    <w:rsid w:val="0019605D"/>
    <w:rsid w:val="00196262"/>
    <w:rsid w:val="001963FF"/>
    <w:rsid w:val="00196B2F"/>
    <w:rsid w:val="00196C22"/>
    <w:rsid w:val="001971E5"/>
    <w:rsid w:val="001973A1"/>
    <w:rsid w:val="001976B6"/>
    <w:rsid w:val="00197702"/>
    <w:rsid w:val="001A09EA"/>
    <w:rsid w:val="001A0A61"/>
    <w:rsid w:val="001A0CAF"/>
    <w:rsid w:val="001A1178"/>
    <w:rsid w:val="001A1613"/>
    <w:rsid w:val="001A2424"/>
    <w:rsid w:val="001A2EFF"/>
    <w:rsid w:val="001A35C2"/>
    <w:rsid w:val="001A3886"/>
    <w:rsid w:val="001A3FCB"/>
    <w:rsid w:val="001A4551"/>
    <w:rsid w:val="001A533A"/>
    <w:rsid w:val="001A53E4"/>
    <w:rsid w:val="001A5F4E"/>
    <w:rsid w:val="001A6EB5"/>
    <w:rsid w:val="001A6F03"/>
    <w:rsid w:val="001A78C1"/>
    <w:rsid w:val="001A79AF"/>
    <w:rsid w:val="001B0157"/>
    <w:rsid w:val="001B0B8C"/>
    <w:rsid w:val="001B0E9D"/>
    <w:rsid w:val="001B1736"/>
    <w:rsid w:val="001B1875"/>
    <w:rsid w:val="001B1FA2"/>
    <w:rsid w:val="001B209B"/>
    <w:rsid w:val="001B23F8"/>
    <w:rsid w:val="001B27FE"/>
    <w:rsid w:val="001B2D60"/>
    <w:rsid w:val="001B31CF"/>
    <w:rsid w:val="001B3F9B"/>
    <w:rsid w:val="001B44E7"/>
    <w:rsid w:val="001B5AA5"/>
    <w:rsid w:val="001B5B76"/>
    <w:rsid w:val="001B6513"/>
    <w:rsid w:val="001B6DD5"/>
    <w:rsid w:val="001B7167"/>
    <w:rsid w:val="001B7C2A"/>
    <w:rsid w:val="001C107D"/>
    <w:rsid w:val="001C1C59"/>
    <w:rsid w:val="001C2012"/>
    <w:rsid w:val="001C324F"/>
    <w:rsid w:val="001C3384"/>
    <w:rsid w:val="001C35FF"/>
    <w:rsid w:val="001C3F12"/>
    <w:rsid w:val="001C41CE"/>
    <w:rsid w:val="001C47AD"/>
    <w:rsid w:val="001C4E39"/>
    <w:rsid w:val="001C5685"/>
    <w:rsid w:val="001C59FF"/>
    <w:rsid w:val="001C62A0"/>
    <w:rsid w:val="001C6884"/>
    <w:rsid w:val="001C6A45"/>
    <w:rsid w:val="001C6CC7"/>
    <w:rsid w:val="001C7D32"/>
    <w:rsid w:val="001C7E5C"/>
    <w:rsid w:val="001D1CB6"/>
    <w:rsid w:val="001D2D6F"/>
    <w:rsid w:val="001D345D"/>
    <w:rsid w:val="001D388F"/>
    <w:rsid w:val="001D3D22"/>
    <w:rsid w:val="001D3F2E"/>
    <w:rsid w:val="001D4218"/>
    <w:rsid w:val="001D421D"/>
    <w:rsid w:val="001D5047"/>
    <w:rsid w:val="001D5081"/>
    <w:rsid w:val="001D5359"/>
    <w:rsid w:val="001D55BA"/>
    <w:rsid w:val="001D5ADF"/>
    <w:rsid w:val="001D5AF4"/>
    <w:rsid w:val="001D5E55"/>
    <w:rsid w:val="001D5F32"/>
    <w:rsid w:val="001D5FA2"/>
    <w:rsid w:val="001D606A"/>
    <w:rsid w:val="001D6186"/>
    <w:rsid w:val="001D63E9"/>
    <w:rsid w:val="001D6BF0"/>
    <w:rsid w:val="001D7471"/>
    <w:rsid w:val="001D7810"/>
    <w:rsid w:val="001E00E5"/>
    <w:rsid w:val="001E0642"/>
    <w:rsid w:val="001E12C9"/>
    <w:rsid w:val="001E1CFF"/>
    <w:rsid w:val="001E2330"/>
    <w:rsid w:val="001E2450"/>
    <w:rsid w:val="001E3561"/>
    <w:rsid w:val="001E3666"/>
    <w:rsid w:val="001E4A4B"/>
    <w:rsid w:val="001E4F1E"/>
    <w:rsid w:val="001E5B98"/>
    <w:rsid w:val="001E5FD4"/>
    <w:rsid w:val="001E6FE8"/>
    <w:rsid w:val="001E781A"/>
    <w:rsid w:val="001E7822"/>
    <w:rsid w:val="001E7BCA"/>
    <w:rsid w:val="001F1193"/>
    <w:rsid w:val="001F217F"/>
    <w:rsid w:val="001F2FE6"/>
    <w:rsid w:val="001F3225"/>
    <w:rsid w:val="001F35E7"/>
    <w:rsid w:val="001F4117"/>
    <w:rsid w:val="001F49A5"/>
    <w:rsid w:val="001F49D7"/>
    <w:rsid w:val="001F4D1F"/>
    <w:rsid w:val="001F5312"/>
    <w:rsid w:val="001F5E28"/>
    <w:rsid w:val="001F69F1"/>
    <w:rsid w:val="001F6BB4"/>
    <w:rsid w:val="001F6D7E"/>
    <w:rsid w:val="001F70C4"/>
    <w:rsid w:val="001F72E6"/>
    <w:rsid w:val="001F780E"/>
    <w:rsid w:val="001F788E"/>
    <w:rsid w:val="00200FB3"/>
    <w:rsid w:val="0020110A"/>
    <w:rsid w:val="00201BC2"/>
    <w:rsid w:val="00201ED1"/>
    <w:rsid w:val="0020281B"/>
    <w:rsid w:val="002037AE"/>
    <w:rsid w:val="00204634"/>
    <w:rsid w:val="00205404"/>
    <w:rsid w:val="0020558E"/>
    <w:rsid w:val="002064CF"/>
    <w:rsid w:val="002066C3"/>
    <w:rsid w:val="002073B2"/>
    <w:rsid w:val="00207BA2"/>
    <w:rsid w:val="0021061C"/>
    <w:rsid w:val="00210912"/>
    <w:rsid w:val="0021153C"/>
    <w:rsid w:val="00212574"/>
    <w:rsid w:val="00212576"/>
    <w:rsid w:val="00212D7A"/>
    <w:rsid w:val="00215ACC"/>
    <w:rsid w:val="00215D9F"/>
    <w:rsid w:val="00216DAC"/>
    <w:rsid w:val="002170D5"/>
    <w:rsid w:val="002202D6"/>
    <w:rsid w:val="002206A0"/>
    <w:rsid w:val="00222794"/>
    <w:rsid w:val="0022303A"/>
    <w:rsid w:val="00223B1A"/>
    <w:rsid w:val="00223F77"/>
    <w:rsid w:val="00224132"/>
    <w:rsid w:val="0022424C"/>
    <w:rsid w:val="002245ED"/>
    <w:rsid w:val="002248F9"/>
    <w:rsid w:val="00224B75"/>
    <w:rsid w:val="00225043"/>
    <w:rsid w:val="00225857"/>
    <w:rsid w:val="0022595D"/>
    <w:rsid w:val="00225E88"/>
    <w:rsid w:val="0022609D"/>
    <w:rsid w:val="00226240"/>
    <w:rsid w:val="0022702B"/>
    <w:rsid w:val="00227086"/>
    <w:rsid w:val="002270EE"/>
    <w:rsid w:val="002273E8"/>
    <w:rsid w:val="002274E4"/>
    <w:rsid w:val="002275C2"/>
    <w:rsid w:val="00227A87"/>
    <w:rsid w:val="00230218"/>
    <w:rsid w:val="002303D4"/>
    <w:rsid w:val="002303E8"/>
    <w:rsid w:val="00230433"/>
    <w:rsid w:val="00230B37"/>
    <w:rsid w:val="00231006"/>
    <w:rsid w:val="0023243C"/>
    <w:rsid w:val="00232B85"/>
    <w:rsid w:val="00233B4A"/>
    <w:rsid w:val="00233E23"/>
    <w:rsid w:val="002348FA"/>
    <w:rsid w:val="00234BBB"/>
    <w:rsid w:val="002365D5"/>
    <w:rsid w:val="00236778"/>
    <w:rsid w:val="002368F8"/>
    <w:rsid w:val="00236C3B"/>
    <w:rsid w:val="00236DF3"/>
    <w:rsid w:val="00236F95"/>
    <w:rsid w:val="00240756"/>
    <w:rsid w:val="00240C78"/>
    <w:rsid w:val="002419FE"/>
    <w:rsid w:val="00241CD1"/>
    <w:rsid w:val="00242061"/>
    <w:rsid w:val="00242927"/>
    <w:rsid w:val="0024296D"/>
    <w:rsid w:val="00242A8D"/>
    <w:rsid w:val="00243047"/>
    <w:rsid w:val="00245083"/>
    <w:rsid w:val="00245711"/>
    <w:rsid w:val="00245A1B"/>
    <w:rsid w:val="00245D1D"/>
    <w:rsid w:val="00245D3F"/>
    <w:rsid w:val="0024629B"/>
    <w:rsid w:val="002465AB"/>
    <w:rsid w:val="002469A7"/>
    <w:rsid w:val="00246AFC"/>
    <w:rsid w:val="00246D4F"/>
    <w:rsid w:val="002470F2"/>
    <w:rsid w:val="00247D1E"/>
    <w:rsid w:val="002505F6"/>
    <w:rsid w:val="002509F7"/>
    <w:rsid w:val="00250EDB"/>
    <w:rsid w:val="00251101"/>
    <w:rsid w:val="0025137B"/>
    <w:rsid w:val="00251AFA"/>
    <w:rsid w:val="00251C54"/>
    <w:rsid w:val="00251F82"/>
    <w:rsid w:val="002520B9"/>
    <w:rsid w:val="002520E4"/>
    <w:rsid w:val="00252321"/>
    <w:rsid w:val="00254EED"/>
    <w:rsid w:val="00254EF9"/>
    <w:rsid w:val="0025570C"/>
    <w:rsid w:val="002557F8"/>
    <w:rsid w:val="00255DE0"/>
    <w:rsid w:val="00255E8B"/>
    <w:rsid w:val="0025651E"/>
    <w:rsid w:val="00256692"/>
    <w:rsid w:val="002568BE"/>
    <w:rsid w:val="002571CE"/>
    <w:rsid w:val="002572CE"/>
    <w:rsid w:val="002578E9"/>
    <w:rsid w:val="0025794F"/>
    <w:rsid w:val="00257994"/>
    <w:rsid w:val="00257A9C"/>
    <w:rsid w:val="00257C7B"/>
    <w:rsid w:val="0026005E"/>
    <w:rsid w:val="002604F4"/>
    <w:rsid w:val="00260915"/>
    <w:rsid w:val="002609F0"/>
    <w:rsid w:val="0026116E"/>
    <w:rsid w:val="002612C8"/>
    <w:rsid w:val="00261802"/>
    <w:rsid w:val="0026196F"/>
    <w:rsid w:val="00261B0B"/>
    <w:rsid w:val="00261EB9"/>
    <w:rsid w:val="0026215B"/>
    <w:rsid w:val="00262465"/>
    <w:rsid w:val="002624A1"/>
    <w:rsid w:val="002628DD"/>
    <w:rsid w:val="00264458"/>
    <w:rsid w:val="00266225"/>
    <w:rsid w:val="002666A6"/>
    <w:rsid w:val="002704BB"/>
    <w:rsid w:val="00270545"/>
    <w:rsid w:val="002714BB"/>
    <w:rsid w:val="0027175A"/>
    <w:rsid w:val="0027197C"/>
    <w:rsid w:val="00274DFC"/>
    <w:rsid w:val="00275124"/>
    <w:rsid w:val="00275A76"/>
    <w:rsid w:val="00275C56"/>
    <w:rsid w:val="00276352"/>
    <w:rsid w:val="00276DAD"/>
    <w:rsid w:val="00276F20"/>
    <w:rsid w:val="00277221"/>
    <w:rsid w:val="002772B4"/>
    <w:rsid w:val="00277580"/>
    <w:rsid w:val="00277653"/>
    <w:rsid w:val="00277976"/>
    <w:rsid w:val="00277E16"/>
    <w:rsid w:val="00281B48"/>
    <w:rsid w:val="002821FB"/>
    <w:rsid w:val="002825AD"/>
    <w:rsid w:val="002831A8"/>
    <w:rsid w:val="00283445"/>
    <w:rsid w:val="00283BCB"/>
    <w:rsid w:val="0028433D"/>
    <w:rsid w:val="00285363"/>
    <w:rsid w:val="002853C0"/>
    <w:rsid w:val="002857F6"/>
    <w:rsid w:val="00285F43"/>
    <w:rsid w:val="0028628C"/>
    <w:rsid w:val="00286B79"/>
    <w:rsid w:val="00286C85"/>
    <w:rsid w:val="00287933"/>
    <w:rsid w:val="00287B8C"/>
    <w:rsid w:val="0029069A"/>
    <w:rsid w:val="00290804"/>
    <w:rsid w:val="00290BB0"/>
    <w:rsid w:val="002930C0"/>
    <w:rsid w:val="00293334"/>
    <w:rsid w:val="00293621"/>
    <w:rsid w:val="00293E1F"/>
    <w:rsid w:val="00295023"/>
    <w:rsid w:val="0029542D"/>
    <w:rsid w:val="00295472"/>
    <w:rsid w:val="00295794"/>
    <w:rsid w:val="002957D7"/>
    <w:rsid w:val="00295BC7"/>
    <w:rsid w:val="00295F6D"/>
    <w:rsid w:val="00296460"/>
    <w:rsid w:val="0029669E"/>
    <w:rsid w:val="00296A73"/>
    <w:rsid w:val="00296E90"/>
    <w:rsid w:val="0029713D"/>
    <w:rsid w:val="00297154"/>
    <w:rsid w:val="00297961"/>
    <w:rsid w:val="002A0954"/>
    <w:rsid w:val="002A0D14"/>
    <w:rsid w:val="002A16C7"/>
    <w:rsid w:val="002A1A28"/>
    <w:rsid w:val="002A24D6"/>
    <w:rsid w:val="002A29F6"/>
    <w:rsid w:val="002A3459"/>
    <w:rsid w:val="002A363C"/>
    <w:rsid w:val="002A3697"/>
    <w:rsid w:val="002A453D"/>
    <w:rsid w:val="002A483C"/>
    <w:rsid w:val="002A5309"/>
    <w:rsid w:val="002A64EC"/>
    <w:rsid w:val="002A6600"/>
    <w:rsid w:val="002A6968"/>
    <w:rsid w:val="002A77FF"/>
    <w:rsid w:val="002B04CA"/>
    <w:rsid w:val="002B15A5"/>
    <w:rsid w:val="002B1EE5"/>
    <w:rsid w:val="002B24DA"/>
    <w:rsid w:val="002B2CF0"/>
    <w:rsid w:val="002B3D68"/>
    <w:rsid w:val="002B3FDE"/>
    <w:rsid w:val="002B471F"/>
    <w:rsid w:val="002B5864"/>
    <w:rsid w:val="002B5B63"/>
    <w:rsid w:val="002B6F02"/>
    <w:rsid w:val="002B75B0"/>
    <w:rsid w:val="002C0508"/>
    <w:rsid w:val="002C0581"/>
    <w:rsid w:val="002C0E56"/>
    <w:rsid w:val="002C12C8"/>
    <w:rsid w:val="002C12DC"/>
    <w:rsid w:val="002C1332"/>
    <w:rsid w:val="002C1B06"/>
    <w:rsid w:val="002C1C2F"/>
    <w:rsid w:val="002C1CFC"/>
    <w:rsid w:val="002C1E6B"/>
    <w:rsid w:val="002C27B7"/>
    <w:rsid w:val="002C3681"/>
    <w:rsid w:val="002C3E5F"/>
    <w:rsid w:val="002C3E7F"/>
    <w:rsid w:val="002C4084"/>
    <w:rsid w:val="002C4227"/>
    <w:rsid w:val="002C4358"/>
    <w:rsid w:val="002C521C"/>
    <w:rsid w:val="002C5722"/>
    <w:rsid w:val="002C5F4C"/>
    <w:rsid w:val="002C616B"/>
    <w:rsid w:val="002C629C"/>
    <w:rsid w:val="002C6338"/>
    <w:rsid w:val="002C6964"/>
    <w:rsid w:val="002C7C25"/>
    <w:rsid w:val="002D0AA0"/>
    <w:rsid w:val="002D0C33"/>
    <w:rsid w:val="002D189C"/>
    <w:rsid w:val="002D1DF8"/>
    <w:rsid w:val="002D1F42"/>
    <w:rsid w:val="002D2918"/>
    <w:rsid w:val="002D3509"/>
    <w:rsid w:val="002D433F"/>
    <w:rsid w:val="002D4C6C"/>
    <w:rsid w:val="002D4E03"/>
    <w:rsid w:val="002D5081"/>
    <w:rsid w:val="002D5AD0"/>
    <w:rsid w:val="002D605E"/>
    <w:rsid w:val="002D606D"/>
    <w:rsid w:val="002D6398"/>
    <w:rsid w:val="002D7AB2"/>
    <w:rsid w:val="002E0186"/>
    <w:rsid w:val="002E037E"/>
    <w:rsid w:val="002E0918"/>
    <w:rsid w:val="002E09FB"/>
    <w:rsid w:val="002E0B4D"/>
    <w:rsid w:val="002E14C5"/>
    <w:rsid w:val="002E1CDC"/>
    <w:rsid w:val="002E1F01"/>
    <w:rsid w:val="002E219D"/>
    <w:rsid w:val="002E28D9"/>
    <w:rsid w:val="002E332D"/>
    <w:rsid w:val="002E3372"/>
    <w:rsid w:val="002E33FA"/>
    <w:rsid w:val="002E35F9"/>
    <w:rsid w:val="002E3689"/>
    <w:rsid w:val="002E3C66"/>
    <w:rsid w:val="002E47EB"/>
    <w:rsid w:val="002E4A59"/>
    <w:rsid w:val="002E557A"/>
    <w:rsid w:val="002E5E4D"/>
    <w:rsid w:val="002E7FF1"/>
    <w:rsid w:val="002F0FA5"/>
    <w:rsid w:val="002F11AB"/>
    <w:rsid w:val="002F1A7E"/>
    <w:rsid w:val="002F1FF1"/>
    <w:rsid w:val="002F2AEC"/>
    <w:rsid w:val="002F3337"/>
    <w:rsid w:val="002F3B13"/>
    <w:rsid w:val="002F3B37"/>
    <w:rsid w:val="002F3FBE"/>
    <w:rsid w:val="002F4EF3"/>
    <w:rsid w:val="002F54DB"/>
    <w:rsid w:val="002F55EC"/>
    <w:rsid w:val="002F570D"/>
    <w:rsid w:val="002F6D74"/>
    <w:rsid w:val="002F7DC3"/>
    <w:rsid w:val="00300467"/>
    <w:rsid w:val="00300479"/>
    <w:rsid w:val="003007FC"/>
    <w:rsid w:val="00300D3C"/>
    <w:rsid w:val="00301C8E"/>
    <w:rsid w:val="00302321"/>
    <w:rsid w:val="00302D4E"/>
    <w:rsid w:val="003042B4"/>
    <w:rsid w:val="00304E7F"/>
    <w:rsid w:val="003060C4"/>
    <w:rsid w:val="00306172"/>
    <w:rsid w:val="00306A13"/>
    <w:rsid w:val="00306D75"/>
    <w:rsid w:val="00307DF4"/>
    <w:rsid w:val="003103F0"/>
    <w:rsid w:val="00310677"/>
    <w:rsid w:val="00310721"/>
    <w:rsid w:val="00310835"/>
    <w:rsid w:val="0031088D"/>
    <w:rsid w:val="00310996"/>
    <w:rsid w:val="00310A0E"/>
    <w:rsid w:val="00310A1F"/>
    <w:rsid w:val="00311F3D"/>
    <w:rsid w:val="003122A9"/>
    <w:rsid w:val="00312637"/>
    <w:rsid w:val="00313A1F"/>
    <w:rsid w:val="00314298"/>
    <w:rsid w:val="003142E2"/>
    <w:rsid w:val="003150D7"/>
    <w:rsid w:val="00315232"/>
    <w:rsid w:val="003160F7"/>
    <w:rsid w:val="00316FBC"/>
    <w:rsid w:val="00317604"/>
    <w:rsid w:val="003176BD"/>
    <w:rsid w:val="003176FE"/>
    <w:rsid w:val="00317784"/>
    <w:rsid w:val="003207BC"/>
    <w:rsid w:val="00320D37"/>
    <w:rsid w:val="00320D7E"/>
    <w:rsid w:val="00320F80"/>
    <w:rsid w:val="0032154E"/>
    <w:rsid w:val="00321C5C"/>
    <w:rsid w:val="00321CE9"/>
    <w:rsid w:val="00322BA2"/>
    <w:rsid w:val="00322E8B"/>
    <w:rsid w:val="00323796"/>
    <w:rsid w:val="003238F7"/>
    <w:rsid w:val="00323A56"/>
    <w:rsid w:val="00323CC2"/>
    <w:rsid w:val="0032403F"/>
    <w:rsid w:val="003240A1"/>
    <w:rsid w:val="00324ED2"/>
    <w:rsid w:val="00326114"/>
    <w:rsid w:val="0032641D"/>
    <w:rsid w:val="003277B7"/>
    <w:rsid w:val="0033077F"/>
    <w:rsid w:val="00330E61"/>
    <w:rsid w:val="00330FDE"/>
    <w:rsid w:val="003317F1"/>
    <w:rsid w:val="00331BC4"/>
    <w:rsid w:val="00331E5C"/>
    <w:rsid w:val="003325CF"/>
    <w:rsid w:val="003333FF"/>
    <w:rsid w:val="0033380F"/>
    <w:rsid w:val="00333CA0"/>
    <w:rsid w:val="00334E53"/>
    <w:rsid w:val="00336307"/>
    <w:rsid w:val="00337580"/>
    <w:rsid w:val="003400B2"/>
    <w:rsid w:val="00340325"/>
    <w:rsid w:val="00340AA0"/>
    <w:rsid w:val="00340F6E"/>
    <w:rsid w:val="00341590"/>
    <w:rsid w:val="00341B3B"/>
    <w:rsid w:val="00342356"/>
    <w:rsid w:val="00342EAA"/>
    <w:rsid w:val="00343447"/>
    <w:rsid w:val="0034503A"/>
    <w:rsid w:val="003450FD"/>
    <w:rsid w:val="00345F88"/>
    <w:rsid w:val="003460CF"/>
    <w:rsid w:val="0034631A"/>
    <w:rsid w:val="00347DC2"/>
    <w:rsid w:val="003501C3"/>
    <w:rsid w:val="0035021B"/>
    <w:rsid w:val="00350311"/>
    <w:rsid w:val="00350A66"/>
    <w:rsid w:val="00350E74"/>
    <w:rsid w:val="00351483"/>
    <w:rsid w:val="0035162E"/>
    <w:rsid w:val="00351E72"/>
    <w:rsid w:val="003522FA"/>
    <w:rsid w:val="00352BCB"/>
    <w:rsid w:val="00353117"/>
    <w:rsid w:val="003531B2"/>
    <w:rsid w:val="00353709"/>
    <w:rsid w:val="00353E16"/>
    <w:rsid w:val="00354751"/>
    <w:rsid w:val="00354E74"/>
    <w:rsid w:val="003558AA"/>
    <w:rsid w:val="00356BC2"/>
    <w:rsid w:val="00356CDA"/>
    <w:rsid w:val="00356F38"/>
    <w:rsid w:val="00356F8B"/>
    <w:rsid w:val="003572B0"/>
    <w:rsid w:val="00360D05"/>
    <w:rsid w:val="00360F43"/>
    <w:rsid w:val="00361273"/>
    <w:rsid w:val="003615F1"/>
    <w:rsid w:val="00361ACF"/>
    <w:rsid w:val="00362A85"/>
    <w:rsid w:val="00362AFD"/>
    <w:rsid w:val="00363632"/>
    <w:rsid w:val="00363CC3"/>
    <w:rsid w:val="0036433F"/>
    <w:rsid w:val="003646B9"/>
    <w:rsid w:val="003649E4"/>
    <w:rsid w:val="00365A3E"/>
    <w:rsid w:val="0036634B"/>
    <w:rsid w:val="00366BCC"/>
    <w:rsid w:val="00366EA5"/>
    <w:rsid w:val="00367160"/>
    <w:rsid w:val="003673BD"/>
    <w:rsid w:val="0036778C"/>
    <w:rsid w:val="00370102"/>
    <w:rsid w:val="003712A4"/>
    <w:rsid w:val="0037189D"/>
    <w:rsid w:val="0037226E"/>
    <w:rsid w:val="00372C11"/>
    <w:rsid w:val="00372C2D"/>
    <w:rsid w:val="00372F97"/>
    <w:rsid w:val="00373213"/>
    <w:rsid w:val="003734D0"/>
    <w:rsid w:val="003734EB"/>
    <w:rsid w:val="0037385E"/>
    <w:rsid w:val="00373864"/>
    <w:rsid w:val="0037407E"/>
    <w:rsid w:val="003742C0"/>
    <w:rsid w:val="0037533B"/>
    <w:rsid w:val="00375370"/>
    <w:rsid w:val="00375887"/>
    <w:rsid w:val="00375BB4"/>
    <w:rsid w:val="00375C64"/>
    <w:rsid w:val="0037611E"/>
    <w:rsid w:val="0037665F"/>
    <w:rsid w:val="003768A3"/>
    <w:rsid w:val="003769C9"/>
    <w:rsid w:val="003771F3"/>
    <w:rsid w:val="003778A0"/>
    <w:rsid w:val="0038041B"/>
    <w:rsid w:val="003804C8"/>
    <w:rsid w:val="003804DC"/>
    <w:rsid w:val="00380F6C"/>
    <w:rsid w:val="003814F8"/>
    <w:rsid w:val="00381D79"/>
    <w:rsid w:val="00381F43"/>
    <w:rsid w:val="0038236F"/>
    <w:rsid w:val="0038280D"/>
    <w:rsid w:val="0038293A"/>
    <w:rsid w:val="00382A72"/>
    <w:rsid w:val="00382C6D"/>
    <w:rsid w:val="00382E22"/>
    <w:rsid w:val="003835FA"/>
    <w:rsid w:val="003837F9"/>
    <w:rsid w:val="003839AB"/>
    <w:rsid w:val="00383B03"/>
    <w:rsid w:val="00383D85"/>
    <w:rsid w:val="0038410E"/>
    <w:rsid w:val="003841A4"/>
    <w:rsid w:val="003843AE"/>
    <w:rsid w:val="0038454F"/>
    <w:rsid w:val="00384E82"/>
    <w:rsid w:val="00385688"/>
    <w:rsid w:val="00386233"/>
    <w:rsid w:val="00386AF6"/>
    <w:rsid w:val="00386B6A"/>
    <w:rsid w:val="00386BA0"/>
    <w:rsid w:val="00386EFE"/>
    <w:rsid w:val="0038718E"/>
    <w:rsid w:val="00387874"/>
    <w:rsid w:val="00390897"/>
    <w:rsid w:val="00390AB0"/>
    <w:rsid w:val="003913D7"/>
    <w:rsid w:val="003914E2"/>
    <w:rsid w:val="0039182D"/>
    <w:rsid w:val="00391DB3"/>
    <w:rsid w:val="003929BE"/>
    <w:rsid w:val="00393941"/>
    <w:rsid w:val="00393F3E"/>
    <w:rsid w:val="00394218"/>
    <w:rsid w:val="003947BC"/>
    <w:rsid w:val="00394A69"/>
    <w:rsid w:val="00394C43"/>
    <w:rsid w:val="00394C45"/>
    <w:rsid w:val="0039502D"/>
    <w:rsid w:val="00395696"/>
    <w:rsid w:val="00395BC9"/>
    <w:rsid w:val="0039628E"/>
    <w:rsid w:val="0039678A"/>
    <w:rsid w:val="00396855"/>
    <w:rsid w:val="00397106"/>
    <w:rsid w:val="0039736E"/>
    <w:rsid w:val="00397CAF"/>
    <w:rsid w:val="003A00D1"/>
    <w:rsid w:val="003A0AE4"/>
    <w:rsid w:val="003A18B1"/>
    <w:rsid w:val="003A19E2"/>
    <w:rsid w:val="003A25BE"/>
    <w:rsid w:val="003A262C"/>
    <w:rsid w:val="003A35B7"/>
    <w:rsid w:val="003A3837"/>
    <w:rsid w:val="003A4323"/>
    <w:rsid w:val="003A4C8C"/>
    <w:rsid w:val="003A4DDE"/>
    <w:rsid w:val="003A5737"/>
    <w:rsid w:val="003A6F38"/>
    <w:rsid w:val="003A7597"/>
    <w:rsid w:val="003A75BB"/>
    <w:rsid w:val="003A7A29"/>
    <w:rsid w:val="003A7B3B"/>
    <w:rsid w:val="003A7D91"/>
    <w:rsid w:val="003B0519"/>
    <w:rsid w:val="003B08CC"/>
    <w:rsid w:val="003B09FD"/>
    <w:rsid w:val="003B3CEE"/>
    <w:rsid w:val="003B3E17"/>
    <w:rsid w:val="003B5772"/>
    <w:rsid w:val="003B645A"/>
    <w:rsid w:val="003B6863"/>
    <w:rsid w:val="003B7714"/>
    <w:rsid w:val="003B7CBD"/>
    <w:rsid w:val="003C2E9F"/>
    <w:rsid w:val="003C311D"/>
    <w:rsid w:val="003C3BEC"/>
    <w:rsid w:val="003C46F8"/>
    <w:rsid w:val="003C5F3A"/>
    <w:rsid w:val="003C6CC6"/>
    <w:rsid w:val="003C6FA6"/>
    <w:rsid w:val="003C73EA"/>
    <w:rsid w:val="003C764E"/>
    <w:rsid w:val="003C7D05"/>
    <w:rsid w:val="003D04D4"/>
    <w:rsid w:val="003D162E"/>
    <w:rsid w:val="003D1EF9"/>
    <w:rsid w:val="003D257E"/>
    <w:rsid w:val="003D2A76"/>
    <w:rsid w:val="003D2B6E"/>
    <w:rsid w:val="003D3352"/>
    <w:rsid w:val="003D3586"/>
    <w:rsid w:val="003D35B3"/>
    <w:rsid w:val="003D3B3E"/>
    <w:rsid w:val="003D4426"/>
    <w:rsid w:val="003D4874"/>
    <w:rsid w:val="003D4D0D"/>
    <w:rsid w:val="003D5C8B"/>
    <w:rsid w:val="003D5CF2"/>
    <w:rsid w:val="003D5DBA"/>
    <w:rsid w:val="003D7BFE"/>
    <w:rsid w:val="003D7E4B"/>
    <w:rsid w:val="003E01A6"/>
    <w:rsid w:val="003E0717"/>
    <w:rsid w:val="003E07A4"/>
    <w:rsid w:val="003E0814"/>
    <w:rsid w:val="003E0DFF"/>
    <w:rsid w:val="003E21A8"/>
    <w:rsid w:val="003E296F"/>
    <w:rsid w:val="003E2AFC"/>
    <w:rsid w:val="003E32AF"/>
    <w:rsid w:val="003E389A"/>
    <w:rsid w:val="003E3BA3"/>
    <w:rsid w:val="003E3D8D"/>
    <w:rsid w:val="003E4050"/>
    <w:rsid w:val="003E435B"/>
    <w:rsid w:val="003E4796"/>
    <w:rsid w:val="003E49D8"/>
    <w:rsid w:val="003E545B"/>
    <w:rsid w:val="003E5953"/>
    <w:rsid w:val="003E764C"/>
    <w:rsid w:val="003E786B"/>
    <w:rsid w:val="003E78E9"/>
    <w:rsid w:val="003F0676"/>
    <w:rsid w:val="003F130C"/>
    <w:rsid w:val="003F1A58"/>
    <w:rsid w:val="003F23CF"/>
    <w:rsid w:val="003F2C66"/>
    <w:rsid w:val="003F32EF"/>
    <w:rsid w:val="003F33CD"/>
    <w:rsid w:val="003F4C64"/>
    <w:rsid w:val="003F5543"/>
    <w:rsid w:val="003F5870"/>
    <w:rsid w:val="003F6278"/>
    <w:rsid w:val="00400EF7"/>
    <w:rsid w:val="004011B8"/>
    <w:rsid w:val="00401A8D"/>
    <w:rsid w:val="00401B1F"/>
    <w:rsid w:val="00402913"/>
    <w:rsid w:val="00402C70"/>
    <w:rsid w:val="0040318D"/>
    <w:rsid w:val="00403E08"/>
    <w:rsid w:val="00404769"/>
    <w:rsid w:val="0040491C"/>
    <w:rsid w:val="004053D8"/>
    <w:rsid w:val="00405654"/>
    <w:rsid w:val="00405F5A"/>
    <w:rsid w:val="004063BA"/>
    <w:rsid w:val="00406B0C"/>
    <w:rsid w:val="00407327"/>
    <w:rsid w:val="00407339"/>
    <w:rsid w:val="00410F28"/>
    <w:rsid w:val="0041185A"/>
    <w:rsid w:val="004120CC"/>
    <w:rsid w:val="004125F7"/>
    <w:rsid w:val="004133CA"/>
    <w:rsid w:val="00413967"/>
    <w:rsid w:val="00413E38"/>
    <w:rsid w:val="004141D1"/>
    <w:rsid w:val="0041428B"/>
    <w:rsid w:val="00414B1A"/>
    <w:rsid w:val="00414FBA"/>
    <w:rsid w:val="00416052"/>
    <w:rsid w:val="00416B95"/>
    <w:rsid w:val="00416F2F"/>
    <w:rsid w:val="00417A2F"/>
    <w:rsid w:val="00417C15"/>
    <w:rsid w:val="00417DCF"/>
    <w:rsid w:val="00417F84"/>
    <w:rsid w:val="00420B81"/>
    <w:rsid w:val="00420C82"/>
    <w:rsid w:val="00421116"/>
    <w:rsid w:val="004214EF"/>
    <w:rsid w:val="00421D00"/>
    <w:rsid w:val="00421D3B"/>
    <w:rsid w:val="0042225F"/>
    <w:rsid w:val="00422A48"/>
    <w:rsid w:val="00422BA5"/>
    <w:rsid w:val="00422E66"/>
    <w:rsid w:val="00423014"/>
    <w:rsid w:val="004230CE"/>
    <w:rsid w:val="0042367A"/>
    <w:rsid w:val="00423BA4"/>
    <w:rsid w:val="0042541F"/>
    <w:rsid w:val="0042551D"/>
    <w:rsid w:val="004258BD"/>
    <w:rsid w:val="00426997"/>
    <w:rsid w:val="00426B2E"/>
    <w:rsid w:val="00427B22"/>
    <w:rsid w:val="00427E12"/>
    <w:rsid w:val="004300F9"/>
    <w:rsid w:val="00430293"/>
    <w:rsid w:val="004304BD"/>
    <w:rsid w:val="00430904"/>
    <w:rsid w:val="0043097F"/>
    <w:rsid w:val="00430ADC"/>
    <w:rsid w:val="00430F24"/>
    <w:rsid w:val="004316F6"/>
    <w:rsid w:val="00432C1D"/>
    <w:rsid w:val="00432CFC"/>
    <w:rsid w:val="00432E2E"/>
    <w:rsid w:val="00432E72"/>
    <w:rsid w:val="00432EBE"/>
    <w:rsid w:val="0043308D"/>
    <w:rsid w:val="004334E0"/>
    <w:rsid w:val="00433B12"/>
    <w:rsid w:val="00433B23"/>
    <w:rsid w:val="00433BCD"/>
    <w:rsid w:val="00434507"/>
    <w:rsid w:val="00434942"/>
    <w:rsid w:val="00434D4A"/>
    <w:rsid w:val="00435EAB"/>
    <w:rsid w:val="00436193"/>
    <w:rsid w:val="004366D1"/>
    <w:rsid w:val="00436F06"/>
    <w:rsid w:val="0043715C"/>
    <w:rsid w:val="004372A2"/>
    <w:rsid w:val="004400E0"/>
    <w:rsid w:val="004406DC"/>
    <w:rsid w:val="00441265"/>
    <w:rsid w:val="00441284"/>
    <w:rsid w:val="004418C6"/>
    <w:rsid w:val="00441C22"/>
    <w:rsid w:val="00441E31"/>
    <w:rsid w:val="00442060"/>
    <w:rsid w:val="00442544"/>
    <w:rsid w:val="00443C99"/>
    <w:rsid w:val="00444054"/>
    <w:rsid w:val="0044437C"/>
    <w:rsid w:val="004444A9"/>
    <w:rsid w:val="00445E50"/>
    <w:rsid w:val="00446061"/>
    <w:rsid w:val="00446D37"/>
    <w:rsid w:val="00447B37"/>
    <w:rsid w:val="00447BAA"/>
    <w:rsid w:val="00452512"/>
    <w:rsid w:val="0045253D"/>
    <w:rsid w:val="004525B6"/>
    <w:rsid w:val="00452759"/>
    <w:rsid w:val="00453003"/>
    <w:rsid w:val="0045301A"/>
    <w:rsid w:val="00453315"/>
    <w:rsid w:val="00453863"/>
    <w:rsid w:val="00454DD0"/>
    <w:rsid w:val="00455F7C"/>
    <w:rsid w:val="0045613C"/>
    <w:rsid w:val="004567C5"/>
    <w:rsid w:val="00456932"/>
    <w:rsid w:val="0045724D"/>
    <w:rsid w:val="00457347"/>
    <w:rsid w:val="00457735"/>
    <w:rsid w:val="00457C68"/>
    <w:rsid w:val="00460677"/>
    <w:rsid w:val="00460BE3"/>
    <w:rsid w:val="00460FDA"/>
    <w:rsid w:val="0046108B"/>
    <w:rsid w:val="004611B7"/>
    <w:rsid w:val="0046166D"/>
    <w:rsid w:val="00461A93"/>
    <w:rsid w:val="0046266C"/>
    <w:rsid w:val="00462AC8"/>
    <w:rsid w:val="00462B9C"/>
    <w:rsid w:val="00463017"/>
    <w:rsid w:val="00463888"/>
    <w:rsid w:val="004638CE"/>
    <w:rsid w:val="00463CA8"/>
    <w:rsid w:val="00463D06"/>
    <w:rsid w:val="004640F1"/>
    <w:rsid w:val="004644F4"/>
    <w:rsid w:val="00464911"/>
    <w:rsid w:val="00464B0D"/>
    <w:rsid w:val="004658FB"/>
    <w:rsid w:val="00466248"/>
    <w:rsid w:val="0046644C"/>
    <w:rsid w:val="0046647C"/>
    <w:rsid w:val="004664DF"/>
    <w:rsid w:val="00466686"/>
    <w:rsid w:val="00466A72"/>
    <w:rsid w:val="00467081"/>
    <w:rsid w:val="004673F2"/>
    <w:rsid w:val="00467939"/>
    <w:rsid w:val="00467B47"/>
    <w:rsid w:val="00467C33"/>
    <w:rsid w:val="00470086"/>
    <w:rsid w:val="00470508"/>
    <w:rsid w:val="00471412"/>
    <w:rsid w:val="00471ACE"/>
    <w:rsid w:val="004725D3"/>
    <w:rsid w:val="004726AA"/>
    <w:rsid w:val="00473184"/>
    <w:rsid w:val="00474311"/>
    <w:rsid w:val="0047461C"/>
    <w:rsid w:val="00475046"/>
    <w:rsid w:val="0047538D"/>
    <w:rsid w:val="0047543D"/>
    <w:rsid w:val="004767E7"/>
    <w:rsid w:val="00476D15"/>
    <w:rsid w:val="00476EAC"/>
    <w:rsid w:val="0048247C"/>
    <w:rsid w:val="004829FD"/>
    <w:rsid w:val="00482E54"/>
    <w:rsid w:val="00483315"/>
    <w:rsid w:val="00483C3F"/>
    <w:rsid w:val="00483E64"/>
    <w:rsid w:val="0048421A"/>
    <w:rsid w:val="004848C6"/>
    <w:rsid w:val="00485C28"/>
    <w:rsid w:val="00485E86"/>
    <w:rsid w:val="00486BF1"/>
    <w:rsid w:val="00486C60"/>
    <w:rsid w:val="00486EAA"/>
    <w:rsid w:val="0048743D"/>
    <w:rsid w:val="00490422"/>
    <w:rsid w:val="00490A33"/>
    <w:rsid w:val="00490B99"/>
    <w:rsid w:val="00491086"/>
    <w:rsid w:val="004915FA"/>
    <w:rsid w:val="00491C83"/>
    <w:rsid w:val="004921EC"/>
    <w:rsid w:val="00492474"/>
    <w:rsid w:val="00492952"/>
    <w:rsid w:val="00492987"/>
    <w:rsid w:val="00492A6A"/>
    <w:rsid w:val="00492D43"/>
    <w:rsid w:val="00493A90"/>
    <w:rsid w:val="004941EA"/>
    <w:rsid w:val="0049481C"/>
    <w:rsid w:val="00495146"/>
    <w:rsid w:val="00495CA3"/>
    <w:rsid w:val="004969E3"/>
    <w:rsid w:val="00496C1B"/>
    <w:rsid w:val="00496C5B"/>
    <w:rsid w:val="00496F80"/>
    <w:rsid w:val="0049739A"/>
    <w:rsid w:val="00497CFA"/>
    <w:rsid w:val="004A00A5"/>
    <w:rsid w:val="004A03E1"/>
    <w:rsid w:val="004A05EB"/>
    <w:rsid w:val="004A09A2"/>
    <w:rsid w:val="004A0B84"/>
    <w:rsid w:val="004A0EB0"/>
    <w:rsid w:val="004A1B95"/>
    <w:rsid w:val="004A30DE"/>
    <w:rsid w:val="004A319C"/>
    <w:rsid w:val="004A3A3D"/>
    <w:rsid w:val="004A40F8"/>
    <w:rsid w:val="004A4514"/>
    <w:rsid w:val="004A4696"/>
    <w:rsid w:val="004A4DDA"/>
    <w:rsid w:val="004A4E06"/>
    <w:rsid w:val="004A4E5D"/>
    <w:rsid w:val="004A4F54"/>
    <w:rsid w:val="004A5FD3"/>
    <w:rsid w:val="004A6308"/>
    <w:rsid w:val="004A6398"/>
    <w:rsid w:val="004A784D"/>
    <w:rsid w:val="004B05B3"/>
    <w:rsid w:val="004B18C6"/>
    <w:rsid w:val="004B18DE"/>
    <w:rsid w:val="004B1C86"/>
    <w:rsid w:val="004B2D0D"/>
    <w:rsid w:val="004B3042"/>
    <w:rsid w:val="004B35D7"/>
    <w:rsid w:val="004B3E18"/>
    <w:rsid w:val="004B3F87"/>
    <w:rsid w:val="004B41CD"/>
    <w:rsid w:val="004B4AA4"/>
    <w:rsid w:val="004B52B5"/>
    <w:rsid w:val="004B5455"/>
    <w:rsid w:val="004B57C3"/>
    <w:rsid w:val="004B5EBE"/>
    <w:rsid w:val="004B6070"/>
    <w:rsid w:val="004B658B"/>
    <w:rsid w:val="004B7193"/>
    <w:rsid w:val="004B7A97"/>
    <w:rsid w:val="004B7E1C"/>
    <w:rsid w:val="004C0E4A"/>
    <w:rsid w:val="004C10FE"/>
    <w:rsid w:val="004C251E"/>
    <w:rsid w:val="004C26F8"/>
    <w:rsid w:val="004C2D01"/>
    <w:rsid w:val="004C4524"/>
    <w:rsid w:val="004C458B"/>
    <w:rsid w:val="004C578E"/>
    <w:rsid w:val="004C5944"/>
    <w:rsid w:val="004C5AE6"/>
    <w:rsid w:val="004C5F13"/>
    <w:rsid w:val="004C6230"/>
    <w:rsid w:val="004C6587"/>
    <w:rsid w:val="004C6EF7"/>
    <w:rsid w:val="004C716E"/>
    <w:rsid w:val="004C7D97"/>
    <w:rsid w:val="004D060E"/>
    <w:rsid w:val="004D0CDD"/>
    <w:rsid w:val="004D0CFE"/>
    <w:rsid w:val="004D107A"/>
    <w:rsid w:val="004D16F0"/>
    <w:rsid w:val="004D1856"/>
    <w:rsid w:val="004D369E"/>
    <w:rsid w:val="004D3EF7"/>
    <w:rsid w:val="004D4384"/>
    <w:rsid w:val="004D4B4D"/>
    <w:rsid w:val="004D52E5"/>
    <w:rsid w:val="004D5CCD"/>
    <w:rsid w:val="004D5EFF"/>
    <w:rsid w:val="004D6783"/>
    <w:rsid w:val="004D7EF5"/>
    <w:rsid w:val="004D7EFB"/>
    <w:rsid w:val="004E063D"/>
    <w:rsid w:val="004E0882"/>
    <w:rsid w:val="004E1059"/>
    <w:rsid w:val="004E1ACA"/>
    <w:rsid w:val="004E1FBB"/>
    <w:rsid w:val="004E312C"/>
    <w:rsid w:val="004E3FB7"/>
    <w:rsid w:val="004E4021"/>
    <w:rsid w:val="004E47DD"/>
    <w:rsid w:val="004E4FC6"/>
    <w:rsid w:val="004E515B"/>
    <w:rsid w:val="004E526F"/>
    <w:rsid w:val="004E6399"/>
    <w:rsid w:val="004E6B10"/>
    <w:rsid w:val="004E7F6C"/>
    <w:rsid w:val="004F06BB"/>
    <w:rsid w:val="004F06EE"/>
    <w:rsid w:val="004F09EA"/>
    <w:rsid w:val="004F1053"/>
    <w:rsid w:val="004F180A"/>
    <w:rsid w:val="004F1D9E"/>
    <w:rsid w:val="004F25A6"/>
    <w:rsid w:val="004F2660"/>
    <w:rsid w:val="004F340D"/>
    <w:rsid w:val="004F3714"/>
    <w:rsid w:val="004F4D7B"/>
    <w:rsid w:val="004F57EE"/>
    <w:rsid w:val="004F5E0A"/>
    <w:rsid w:val="004F64B8"/>
    <w:rsid w:val="004F7474"/>
    <w:rsid w:val="004F754B"/>
    <w:rsid w:val="004F779E"/>
    <w:rsid w:val="004F7CCC"/>
    <w:rsid w:val="004F7DDE"/>
    <w:rsid w:val="00500379"/>
    <w:rsid w:val="00500B1F"/>
    <w:rsid w:val="00500B8D"/>
    <w:rsid w:val="0050152E"/>
    <w:rsid w:val="005020A0"/>
    <w:rsid w:val="00502AAF"/>
    <w:rsid w:val="005030B7"/>
    <w:rsid w:val="0050345C"/>
    <w:rsid w:val="00504A60"/>
    <w:rsid w:val="00504AEF"/>
    <w:rsid w:val="00504E94"/>
    <w:rsid w:val="00504F09"/>
    <w:rsid w:val="005060DE"/>
    <w:rsid w:val="0050648E"/>
    <w:rsid w:val="0050708A"/>
    <w:rsid w:val="00510309"/>
    <w:rsid w:val="00510BA2"/>
    <w:rsid w:val="00511CFB"/>
    <w:rsid w:val="005120EB"/>
    <w:rsid w:val="005125A5"/>
    <w:rsid w:val="005127D3"/>
    <w:rsid w:val="00512A3A"/>
    <w:rsid w:val="00512B0B"/>
    <w:rsid w:val="00512E3A"/>
    <w:rsid w:val="00512E63"/>
    <w:rsid w:val="00512F09"/>
    <w:rsid w:val="005139B1"/>
    <w:rsid w:val="00513A12"/>
    <w:rsid w:val="005146B7"/>
    <w:rsid w:val="00514BBC"/>
    <w:rsid w:val="005151EE"/>
    <w:rsid w:val="0051538F"/>
    <w:rsid w:val="0051562F"/>
    <w:rsid w:val="00515A33"/>
    <w:rsid w:val="00516255"/>
    <w:rsid w:val="005162D9"/>
    <w:rsid w:val="00516DC6"/>
    <w:rsid w:val="005171E3"/>
    <w:rsid w:val="00517353"/>
    <w:rsid w:val="00520068"/>
    <w:rsid w:val="00520114"/>
    <w:rsid w:val="005202D9"/>
    <w:rsid w:val="00521038"/>
    <w:rsid w:val="00521426"/>
    <w:rsid w:val="0052185D"/>
    <w:rsid w:val="00521CCC"/>
    <w:rsid w:val="00521EBD"/>
    <w:rsid w:val="0052212D"/>
    <w:rsid w:val="005233DC"/>
    <w:rsid w:val="005234A7"/>
    <w:rsid w:val="0052354C"/>
    <w:rsid w:val="005243D2"/>
    <w:rsid w:val="00524AFC"/>
    <w:rsid w:val="00524DA7"/>
    <w:rsid w:val="0052569A"/>
    <w:rsid w:val="00525D5A"/>
    <w:rsid w:val="00526A7D"/>
    <w:rsid w:val="0052719D"/>
    <w:rsid w:val="00527716"/>
    <w:rsid w:val="00527BA1"/>
    <w:rsid w:val="00527E41"/>
    <w:rsid w:val="005313D4"/>
    <w:rsid w:val="00531F9F"/>
    <w:rsid w:val="0053273E"/>
    <w:rsid w:val="00532771"/>
    <w:rsid w:val="00532931"/>
    <w:rsid w:val="00532D2A"/>
    <w:rsid w:val="00533009"/>
    <w:rsid w:val="0053426E"/>
    <w:rsid w:val="00534364"/>
    <w:rsid w:val="00534A5B"/>
    <w:rsid w:val="0053613A"/>
    <w:rsid w:val="005404E1"/>
    <w:rsid w:val="00540F9F"/>
    <w:rsid w:val="0054101E"/>
    <w:rsid w:val="00541226"/>
    <w:rsid w:val="00541B40"/>
    <w:rsid w:val="00541ECC"/>
    <w:rsid w:val="00542A26"/>
    <w:rsid w:val="00542AD4"/>
    <w:rsid w:val="00542D00"/>
    <w:rsid w:val="00543B39"/>
    <w:rsid w:val="00543B3B"/>
    <w:rsid w:val="00544006"/>
    <w:rsid w:val="00544FAB"/>
    <w:rsid w:val="00545DD4"/>
    <w:rsid w:val="00545E78"/>
    <w:rsid w:val="00546DEE"/>
    <w:rsid w:val="00546EC2"/>
    <w:rsid w:val="0054754D"/>
    <w:rsid w:val="005476EF"/>
    <w:rsid w:val="00547AB7"/>
    <w:rsid w:val="00550F7B"/>
    <w:rsid w:val="00551861"/>
    <w:rsid w:val="00552EE0"/>
    <w:rsid w:val="00553280"/>
    <w:rsid w:val="00553630"/>
    <w:rsid w:val="00554002"/>
    <w:rsid w:val="00554D3F"/>
    <w:rsid w:val="00554E94"/>
    <w:rsid w:val="005552AE"/>
    <w:rsid w:val="00555980"/>
    <w:rsid w:val="0055628F"/>
    <w:rsid w:val="0055735D"/>
    <w:rsid w:val="00557C21"/>
    <w:rsid w:val="00560232"/>
    <w:rsid w:val="00560602"/>
    <w:rsid w:val="005608BF"/>
    <w:rsid w:val="00560DB1"/>
    <w:rsid w:val="00560FF6"/>
    <w:rsid w:val="005612DB"/>
    <w:rsid w:val="00561A69"/>
    <w:rsid w:val="00562459"/>
    <w:rsid w:val="005626FD"/>
    <w:rsid w:val="0056278B"/>
    <w:rsid w:val="005627E2"/>
    <w:rsid w:val="00562BEE"/>
    <w:rsid w:val="00563AFA"/>
    <w:rsid w:val="005642ED"/>
    <w:rsid w:val="005646CA"/>
    <w:rsid w:val="00564CAC"/>
    <w:rsid w:val="00564E9D"/>
    <w:rsid w:val="00565648"/>
    <w:rsid w:val="005657AD"/>
    <w:rsid w:val="00566B20"/>
    <w:rsid w:val="005678F6"/>
    <w:rsid w:val="00567B31"/>
    <w:rsid w:val="00567DB9"/>
    <w:rsid w:val="00570730"/>
    <w:rsid w:val="00570FB0"/>
    <w:rsid w:val="005710EA"/>
    <w:rsid w:val="00571920"/>
    <w:rsid w:val="00571DCA"/>
    <w:rsid w:val="005721E6"/>
    <w:rsid w:val="005723A5"/>
    <w:rsid w:val="00573129"/>
    <w:rsid w:val="0057325D"/>
    <w:rsid w:val="0057348A"/>
    <w:rsid w:val="005735ED"/>
    <w:rsid w:val="005737AA"/>
    <w:rsid w:val="00573F06"/>
    <w:rsid w:val="00574781"/>
    <w:rsid w:val="00574A5D"/>
    <w:rsid w:val="00575953"/>
    <w:rsid w:val="00575A13"/>
    <w:rsid w:val="00575AB4"/>
    <w:rsid w:val="00575C83"/>
    <w:rsid w:val="005761A6"/>
    <w:rsid w:val="005762E3"/>
    <w:rsid w:val="0057679F"/>
    <w:rsid w:val="005769B0"/>
    <w:rsid w:val="00576BCE"/>
    <w:rsid w:val="00577142"/>
    <w:rsid w:val="0057728B"/>
    <w:rsid w:val="00577746"/>
    <w:rsid w:val="0058067B"/>
    <w:rsid w:val="005810D4"/>
    <w:rsid w:val="0058138C"/>
    <w:rsid w:val="005822A2"/>
    <w:rsid w:val="00582C11"/>
    <w:rsid w:val="00583323"/>
    <w:rsid w:val="00583C7E"/>
    <w:rsid w:val="00585B8D"/>
    <w:rsid w:val="00586F9A"/>
    <w:rsid w:val="005872B9"/>
    <w:rsid w:val="00590789"/>
    <w:rsid w:val="00590BB9"/>
    <w:rsid w:val="00590FA6"/>
    <w:rsid w:val="0059142F"/>
    <w:rsid w:val="00591AC8"/>
    <w:rsid w:val="00591B98"/>
    <w:rsid w:val="00592CD8"/>
    <w:rsid w:val="00592D3D"/>
    <w:rsid w:val="00593CFC"/>
    <w:rsid w:val="00593E9D"/>
    <w:rsid w:val="005940B7"/>
    <w:rsid w:val="00594772"/>
    <w:rsid w:val="005958DE"/>
    <w:rsid w:val="00595B89"/>
    <w:rsid w:val="005973A6"/>
    <w:rsid w:val="00597AE5"/>
    <w:rsid w:val="005A07AD"/>
    <w:rsid w:val="005A0F32"/>
    <w:rsid w:val="005A13D8"/>
    <w:rsid w:val="005A1565"/>
    <w:rsid w:val="005A1844"/>
    <w:rsid w:val="005A1879"/>
    <w:rsid w:val="005A20EF"/>
    <w:rsid w:val="005A2809"/>
    <w:rsid w:val="005A28F0"/>
    <w:rsid w:val="005A3359"/>
    <w:rsid w:val="005A366C"/>
    <w:rsid w:val="005A4743"/>
    <w:rsid w:val="005A4AD2"/>
    <w:rsid w:val="005A4B56"/>
    <w:rsid w:val="005A5330"/>
    <w:rsid w:val="005A5588"/>
    <w:rsid w:val="005A55DB"/>
    <w:rsid w:val="005A6299"/>
    <w:rsid w:val="005A6A92"/>
    <w:rsid w:val="005A6D90"/>
    <w:rsid w:val="005A6EDA"/>
    <w:rsid w:val="005A746B"/>
    <w:rsid w:val="005A7541"/>
    <w:rsid w:val="005A7C4D"/>
    <w:rsid w:val="005B06F2"/>
    <w:rsid w:val="005B07A1"/>
    <w:rsid w:val="005B11F2"/>
    <w:rsid w:val="005B1D1B"/>
    <w:rsid w:val="005B2E7D"/>
    <w:rsid w:val="005B3529"/>
    <w:rsid w:val="005B3589"/>
    <w:rsid w:val="005B44E6"/>
    <w:rsid w:val="005B46A5"/>
    <w:rsid w:val="005B4C5C"/>
    <w:rsid w:val="005B516C"/>
    <w:rsid w:val="005B5A8F"/>
    <w:rsid w:val="005B61C9"/>
    <w:rsid w:val="005B6D59"/>
    <w:rsid w:val="005B713A"/>
    <w:rsid w:val="005B72EB"/>
    <w:rsid w:val="005B76CA"/>
    <w:rsid w:val="005B79F7"/>
    <w:rsid w:val="005C007D"/>
    <w:rsid w:val="005C0154"/>
    <w:rsid w:val="005C045C"/>
    <w:rsid w:val="005C071D"/>
    <w:rsid w:val="005C0CE4"/>
    <w:rsid w:val="005C1C0F"/>
    <w:rsid w:val="005C240B"/>
    <w:rsid w:val="005C24DB"/>
    <w:rsid w:val="005C2885"/>
    <w:rsid w:val="005C34F7"/>
    <w:rsid w:val="005C3650"/>
    <w:rsid w:val="005C3E3F"/>
    <w:rsid w:val="005C4BB1"/>
    <w:rsid w:val="005C4DBD"/>
    <w:rsid w:val="005C552A"/>
    <w:rsid w:val="005C57C5"/>
    <w:rsid w:val="005C57DE"/>
    <w:rsid w:val="005C611F"/>
    <w:rsid w:val="005C6773"/>
    <w:rsid w:val="005C6EFC"/>
    <w:rsid w:val="005C7EE6"/>
    <w:rsid w:val="005D050B"/>
    <w:rsid w:val="005D0DB3"/>
    <w:rsid w:val="005D0E0C"/>
    <w:rsid w:val="005D1EBB"/>
    <w:rsid w:val="005D2117"/>
    <w:rsid w:val="005D27A7"/>
    <w:rsid w:val="005D308C"/>
    <w:rsid w:val="005D3BAF"/>
    <w:rsid w:val="005D3F3E"/>
    <w:rsid w:val="005D4198"/>
    <w:rsid w:val="005D4657"/>
    <w:rsid w:val="005D4B00"/>
    <w:rsid w:val="005D5269"/>
    <w:rsid w:val="005D5634"/>
    <w:rsid w:val="005D58BB"/>
    <w:rsid w:val="005D66C0"/>
    <w:rsid w:val="005D6737"/>
    <w:rsid w:val="005D7CDC"/>
    <w:rsid w:val="005E00A7"/>
    <w:rsid w:val="005E092D"/>
    <w:rsid w:val="005E0E72"/>
    <w:rsid w:val="005E122F"/>
    <w:rsid w:val="005E147D"/>
    <w:rsid w:val="005E1F07"/>
    <w:rsid w:val="005E2970"/>
    <w:rsid w:val="005E30AB"/>
    <w:rsid w:val="005E31B9"/>
    <w:rsid w:val="005E32E9"/>
    <w:rsid w:val="005E350E"/>
    <w:rsid w:val="005E3B5C"/>
    <w:rsid w:val="005E3EF3"/>
    <w:rsid w:val="005E45E0"/>
    <w:rsid w:val="005E45FB"/>
    <w:rsid w:val="005E4D61"/>
    <w:rsid w:val="005E578C"/>
    <w:rsid w:val="005E582B"/>
    <w:rsid w:val="005E58DB"/>
    <w:rsid w:val="005E58FB"/>
    <w:rsid w:val="005E5C4A"/>
    <w:rsid w:val="005E628A"/>
    <w:rsid w:val="005E66C2"/>
    <w:rsid w:val="005E6C58"/>
    <w:rsid w:val="005E6C67"/>
    <w:rsid w:val="005E6D78"/>
    <w:rsid w:val="005E6E0F"/>
    <w:rsid w:val="005E7102"/>
    <w:rsid w:val="005E7660"/>
    <w:rsid w:val="005E79AD"/>
    <w:rsid w:val="005E7ABE"/>
    <w:rsid w:val="005E7B53"/>
    <w:rsid w:val="005E7D21"/>
    <w:rsid w:val="005E7D74"/>
    <w:rsid w:val="005E7E84"/>
    <w:rsid w:val="005F03A6"/>
    <w:rsid w:val="005F0B24"/>
    <w:rsid w:val="005F0B42"/>
    <w:rsid w:val="005F0F5A"/>
    <w:rsid w:val="005F190D"/>
    <w:rsid w:val="005F1BEA"/>
    <w:rsid w:val="005F1F9D"/>
    <w:rsid w:val="005F26C4"/>
    <w:rsid w:val="005F2C00"/>
    <w:rsid w:val="005F2E17"/>
    <w:rsid w:val="005F4207"/>
    <w:rsid w:val="005F4335"/>
    <w:rsid w:val="005F4589"/>
    <w:rsid w:val="005F4C6B"/>
    <w:rsid w:val="005F50F4"/>
    <w:rsid w:val="005F53CA"/>
    <w:rsid w:val="005F5D28"/>
    <w:rsid w:val="005F62DC"/>
    <w:rsid w:val="005F77AA"/>
    <w:rsid w:val="005F7805"/>
    <w:rsid w:val="005F7B63"/>
    <w:rsid w:val="00600A14"/>
    <w:rsid w:val="00600B2B"/>
    <w:rsid w:val="006017C5"/>
    <w:rsid w:val="006019EB"/>
    <w:rsid w:val="00601FCD"/>
    <w:rsid w:val="006025E6"/>
    <w:rsid w:val="00602736"/>
    <w:rsid w:val="0060298B"/>
    <w:rsid w:val="006034AF"/>
    <w:rsid w:val="00603609"/>
    <w:rsid w:val="00604516"/>
    <w:rsid w:val="006050F7"/>
    <w:rsid w:val="00605583"/>
    <w:rsid w:val="00605AB2"/>
    <w:rsid w:val="00605CC1"/>
    <w:rsid w:val="00605F20"/>
    <w:rsid w:val="006061B7"/>
    <w:rsid w:val="00607F48"/>
    <w:rsid w:val="006103D9"/>
    <w:rsid w:val="006103ED"/>
    <w:rsid w:val="00610516"/>
    <w:rsid w:val="0061074B"/>
    <w:rsid w:val="00610AD9"/>
    <w:rsid w:val="00611726"/>
    <w:rsid w:val="00611B71"/>
    <w:rsid w:val="00611C1C"/>
    <w:rsid w:val="00612D23"/>
    <w:rsid w:val="006141F6"/>
    <w:rsid w:val="00614297"/>
    <w:rsid w:val="0061432F"/>
    <w:rsid w:val="00614953"/>
    <w:rsid w:val="00614B4A"/>
    <w:rsid w:val="006151E1"/>
    <w:rsid w:val="00615841"/>
    <w:rsid w:val="00615930"/>
    <w:rsid w:val="00615C4E"/>
    <w:rsid w:val="00615D28"/>
    <w:rsid w:val="00616284"/>
    <w:rsid w:val="00616F0F"/>
    <w:rsid w:val="00617630"/>
    <w:rsid w:val="00617CA6"/>
    <w:rsid w:val="006207AB"/>
    <w:rsid w:val="00620F06"/>
    <w:rsid w:val="00621D52"/>
    <w:rsid w:val="00622261"/>
    <w:rsid w:val="00622EEA"/>
    <w:rsid w:val="006233D9"/>
    <w:rsid w:val="006237B0"/>
    <w:rsid w:val="00623932"/>
    <w:rsid w:val="00623A7D"/>
    <w:rsid w:val="00624088"/>
    <w:rsid w:val="006245C8"/>
    <w:rsid w:val="00624640"/>
    <w:rsid w:val="00624C52"/>
    <w:rsid w:val="006254A9"/>
    <w:rsid w:val="00625CBA"/>
    <w:rsid w:val="00626BD9"/>
    <w:rsid w:val="00626CB8"/>
    <w:rsid w:val="006271D5"/>
    <w:rsid w:val="00627751"/>
    <w:rsid w:val="00630678"/>
    <w:rsid w:val="006308E6"/>
    <w:rsid w:val="00630AB9"/>
    <w:rsid w:val="0063156D"/>
    <w:rsid w:val="006319DF"/>
    <w:rsid w:val="00631F0A"/>
    <w:rsid w:val="00631F2D"/>
    <w:rsid w:val="0063249A"/>
    <w:rsid w:val="00632785"/>
    <w:rsid w:val="006329D7"/>
    <w:rsid w:val="00632E75"/>
    <w:rsid w:val="006335A9"/>
    <w:rsid w:val="00633E04"/>
    <w:rsid w:val="00634170"/>
    <w:rsid w:val="006347DA"/>
    <w:rsid w:val="00634E60"/>
    <w:rsid w:val="00635736"/>
    <w:rsid w:val="00635BC3"/>
    <w:rsid w:val="00636AF1"/>
    <w:rsid w:val="006374FD"/>
    <w:rsid w:val="0063782B"/>
    <w:rsid w:val="0064167A"/>
    <w:rsid w:val="006426F0"/>
    <w:rsid w:val="006438F7"/>
    <w:rsid w:val="00643CB7"/>
    <w:rsid w:val="006442B1"/>
    <w:rsid w:val="006442C6"/>
    <w:rsid w:val="0064491F"/>
    <w:rsid w:val="00644C03"/>
    <w:rsid w:val="00644F1A"/>
    <w:rsid w:val="0064551E"/>
    <w:rsid w:val="006456CA"/>
    <w:rsid w:val="0064610B"/>
    <w:rsid w:val="006466EC"/>
    <w:rsid w:val="00646CE9"/>
    <w:rsid w:val="006477AA"/>
    <w:rsid w:val="0065034D"/>
    <w:rsid w:val="00651650"/>
    <w:rsid w:val="00651A5C"/>
    <w:rsid w:val="0065230C"/>
    <w:rsid w:val="0065238B"/>
    <w:rsid w:val="00652B32"/>
    <w:rsid w:val="00652BC8"/>
    <w:rsid w:val="00652F8B"/>
    <w:rsid w:val="00653794"/>
    <w:rsid w:val="0065386B"/>
    <w:rsid w:val="00653D9F"/>
    <w:rsid w:val="00654AA3"/>
    <w:rsid w:val="00654F28"/>
    <w:rsid w:val="00655E71"/>
    <w:rsid w:val="00656080"/>
    <w:rsid w:val="00656911"/>
    <w:rsid w:val="00656A3D"/>
    <w:rsid w:val="00656D34"/>
    <w:rsid w:val="00657195"/>
    <w:rsid w:val="0066172A"/>
    <w:rsid w:val="0066193F"/>
    <w:rsid w:val="00661CC2"/>
    <w:rsid w:val="00662587"/>
    <w:rsid w:val="00662772"/>
    <w:rsid w:val="0066384C"/>
    <w:rsid w:val="006654D4"/>
    <w:rsid w:val="00666EDB"/>
    <w:rsid w:val="006671A9"/>
    <w:rsid w:val="00667BD1"/>
    <w:rsid w:val="00667BFD"/>
    <w:rsid w:val="00670A13"/>
    <w:rsid w:val="00672E7A"/>
    <w:rsid w:val="00673278"/>
    <w:rsid w:val="00673324"/>
    <w:rsid w:val="006736A2"/>
    <w:rsid w:val="00673F8D"/>
    <w:rsid w:val="00674992"/>
    <w:rsid w:val="00674C6F"/>
    <w:rsid w:val="00674DB7"/>
    <w:rsid w:val="00675BF0"/>
    <w:rsid w:val="00676132"/>
    <w:rsid w:val="0067628F"/>
    <w:rsid w:val="006768C1"/>
    <w:rsid w:val="00676917"/>
    <w:rsid w:val="00677545"/>
    <w:rsid w:val="00677EB2"/>
    <w:rsid w:val="006804FE"/>
    <w:rsid w:val="006805AF"/>
    <w:rsid w:val="006809BC"/>
    <w:rsid w:val="00681343"/>
    <w:rsid w:val="006813B1"/>
    <w:rsid w:val="006817EA"/>
    <w:rsid w:val="006824DD"/>
    <w:rsid w:val="00682558"/>
    <w:rsid w:val="00683AB0"/>
    <w:rsid w:val="00684691"/>
    <w:rsid w:val="0068489A"/>
    <w:rsid w:val="00684B58"/>
    <w:rsid w:val="00684F6A"/>
    <w:rsid w:val="006857CD"/>
    <w:rsid w:val="00685DE4"/>
    <w:rsid w:val="0068604E"/>
    <w:rsid w:val="006861CE"/>
    <w:rsid w:val="006863A8"/>
    <w:rsid w:val="00686F51"/>
    <w:rsid w:val="006871C3"/>
    <w:rsid w:val="00687F48"/>
    <w:rsid w:val="0069058E"/>
    <w:rsid w:val="006909C3"/>
    <w:rsid w:val="006909EA"/>
    <w:rsid w:val="0069177A"/>
    <w:rsid w:val="006928A9"/>
    <w:rsid w:val="00692924"/>
    <w:rsid w:val="0069337F"/>
    <w:rsid w:val="0069408B"/>
    <w:rsid w:val="0069461E"/>
    <w:rsid w:val="00694F9E"/>
    <w:rsid w:val="00695858"/>
    <w:rsid w:val="006959B7"/>
    <w:rsid w:val="00697528"/>
    <w:rsid w:val="00697E8C"/>
    <w:rsid w:val="006A0531"/>
    <w:rsid w:val="006A0CDD"/>
    <w:rsid w:val="006A1A70"/>
    <w:rsid w:val="006A1E9A"/>
    <w:rsid w:val="006A2093"/>
    <w:rsid w:val="006A21D9"/>
    <w:rsid w:val="006A24EE"/>
    <w:rsid w:val="006A3318"/>
    <w:rsid w:val="006A3871"/>
    <w:rsid w:val="006A4BCA"/>
    <w:rsid w:val="006A50D4"/>
    <w:rsid w:val="006A50EE"/>
    <w:rsid w:val="006A5249"/>
    <w:rsid w:val="006A53E5"/>
    <w:rsid w:val="006A54BB"/>
    <w:rsid w:val="006A578A"/>
    <w:rsid w:val="006A5839"/>
    <w:rsid w:val="006A5A88"/>
    <w:rsid w:val="006A5B8B"/>
    <w:rsid w:val="006A6FC9"/>
    <w:rsid w:val="006B0466"/>
    <w:rsid w:val="006B0629"/>
    <w:rsid w:val="006B0AC5"/>
    <w:rsid w:val="006B1166"/>
    <w:rsid w:val="006B20A9"/>
    <w:rsid w:val="006B3389"/>
    <w:rsid w:val="006B33BF"/>
    <w:rsid w:val="006B3654"/>
    <w:rsid w:val="006B3894"/>
    <w:rsid w:val="006B3B97"/>
    <w:rsid w:val="006B3E7F"/>
    <w:rsid w:val="006B4B4C"/>
    <w:rsid w:val="006B654E"/>
    <w:rsid w:val="006B697C"/>
    <w:rsid w:val="006B6CCB"/>
    <w:rsid w:val="006B7A5B"/>
    <w:rsid w:val="006C0DE3"/>
    <w:rsid w:val="006C1A95"/>
    <w:rsid w:val="006C1DCA"/>
    <w:rsid w:val="006C2587"/>
    <w:rsid w:val="006C3594"/>
    <w:rsid w:val="006C36D3"/>
    <w:rsid w:val="006C3D22"/>
    <w:rsid w:val="006C4710"/>
    <w:rsid w:val="006C471C"/>
    <w:rsid w:val="006C4AD1"/>
    <w:rsid w:val="006C51CD"/>
    <w:rsid w:val="006C573D"/>
    <w:rsid w:val="006C5B0D"/>
    <w:rsid w:val="006C5CAF"/>
    <w:rsid w:val="006C5DD7"/>
    <w:rsid w:val="006C65BD"/>
    <w:rsid w:val="006C6711"/>
    <w:rsid w:val="006C6AED"/>
    <w:rsid w:val="006C7126"/>
    <w:rsid w:val="006C7576"/>
    <w:rsid w:val="006C7665"/>
    <w:rsid w:val="006C7A91"/>
    <w:rsid w:val="006C7DFF"/>
    <w:rsid w:val="006C7F22"/>
    <w:rsid w:val="006D04A3"/>
    <w:rsid w:val="006D0D29"/>
    <w:rsid w:val="006D10E6"/>
    <w:rsid w:val="006D1392"/>
    <w:rsid w:val="006D15F0"/>
    <w:rsid w:val="006D18F7"/>
    <w:rsid w:val="006D2EB0"/>
    <w:rsid w:val="006D2F9B"/>
    <w:rsid w:val="006D36EB"/>
    <w:rsid w:val="006D3AEB"/>
    <w:rsid w:val="006D42AE"/>
    <w:rsid w:val="006D58CA"/>
    <w:rsid w:val="006D5D9F"/>
    <w:rsid w:val="006D6677"/>
    <w:rsid w:val="006D6EFE"/>
    <w:rsid w:val="006D702B"/>
    <w:rsid w:val="006D727E"/>
    <w:rsid w:val="006E0CA0"/>
    <w:rsid w:val="006E0D67"/>
    <w:rsid w:val="006E11B8"/>
    <w:rsid w:val="006E11F3"/>
    <w:rsid w:val="006E151B"/>
    <w:rsid w:val="006E1A8A"/>
    <w:rsid w:val="006E1BE5"/>
    <w:rsid w:val="006E1D36"/>
    <w:rsid w:val="006E1D39"/>
    <w:rsid w:val="006E20F3"/>
    <w:rsid w:val="006E28AC"/>
    <w:rsid w:val="006E302F"/>
    <w:rsid w:val="006E37A8"/>
    <w:rsid w:val="006E43D8"/>
    <w:rsid w:val="006E4CFE"/>
    <w:rsid w:val="006E50E8"/>
    <w:rsid w:val="006E546D"/>
    <w:rsid w:val="006E6108"/>
    <w:rsid w:val="006E6395"/>
    <w:rsid w:val="006E655D"/>
    <w:rsid w:val="006E6824"/>
    <w:rsid w:val="006E6E17"/>
    <w:rsid w:val="006E7AB1"/>
    <w:rsid w:val="006F0F60"/>
    <w:rsid w:val="006F11B6"/>
    <w:rsid w:val="006F1D65"/>
    <w:rsid w:val="006F229F"/>
    <w:rsid w:val="006F293D"/>
    <w:rsid w:val="006F296A"/>
    <w:rsid w:val="006F29DC"/>
    <w:rsid w:val="006F2E99"/>
    <w:rsid w:val="006F2F96"/>
    <w:rsid w:val="006F3364"/>
    <w:rsid w:val="006F3822"/>
    <w:rsid w:val="006F3A1E"/>
    <w:rsid w:val="006F44CF"/>
    <w:rsid w:val="006F45E6"/>
    <w:rsid w:val="006F49E5"/>
    <w:rsid w:val="006F50A6"/>
    <w:rsid w:val="006F5197"/>
    <w:rsid w:val="006F5984"/>
    <w:rsid w:val="006F693E"/>
    <w:rsid w:val="006F7D97"/>
    <w:rsid w:val="00700AE8"/>
    <w:rsid w:val="0070108F"/>
    <w:rsid w:val="007016C7"/>
    <w:rsid w:val="00701C57"/>
    <w:rsid w:val="00702B00"/>
    <w:rsid w:val="00702B8C"/>
    <w:rsid w:val="007036EC"/>
    <w:rsid w:val="00703AB9"/>
    <w:rsid w:val="00703F0B"/>
    <w:rsid w:val="00703F4E"/>
    <w:rsid w:val="007044E1"/>
    <w:rsid w:val="00704FAA"/>
    <w:rsid w:val="00705107"/>
    <w:rsid w:val="007054C4"/>
    <w:rsid w:val="00705A99"/>
    <w:rsid w:val="007063DF"/>
    <w:rsid w:val="007068DE"/>
    <w:rsid w:val="00706D6B"/>
    <w:rsid w:val="007074CD"/>
    <w:rsid w:val="0070789D"/>
    <w:rsid w:val="007078FB"/>
    <w:rsid w:val="0070794D"/>
    <w:rsid w:val="00707FEB"/>
    <w:rsid w:val="007104D9"/>
    <w:rsid w:val="00710D7F"/>
    <w:rsid w:val="00711230"/>
    <w:rsid w:val="007123DF"/>
    <w:rsid w:val="0071297A"/>
    <w:rsid w:val="00712B66"/>
    <w:rsid w:val="00712C2E"/>
    <w:rsid w:val="0071437A"/>
    <w:rsid w:val="00714A6A"/>
    <w:rsid w:val="00714C1E"/>
    <w:rsid w:val="0071591A"/>
    <w:rsid w:val="00715C7A"/>
    <w:rsid w:val="00715FF3"/>
    <w:rsid w:val="00716877"/>
    <w:rsid w:val="007168AE"/>
    <w:rsid w:val="007174AF"/>
    <w:rsid w:val="00717579"/>
    <w:rsid w:val="007177FD"/>
    <w:rsid w:val="00717EBF"/>
    <w:rsid w:val="00717FCD"/>
    <w:rsid w:val="00720138"/>
    <w:rsid w:val="00720D2A"/>
    <w:rsid w:val="0072133A"/>
    <w:rsid w:val="00721E5E"/>
    <w:rsid w:val="00722237"/>
    <w:rsid w:val="007222F7"/>
    <w:rsid w:val="00722A6D"/>
    <w:rsid w:val="00722C83"/>
    <w:rsid w:val="00722E85"/>
    <w:rsid w:val="00723380"/>
    <w:rsid w:val="00723479"/>
    <w:rsid w:val="007237C9"/>
    <w:rsid w:val="00723E72"/>
    <w:rsid w:val="00724368"/>
    <w:rsid w:val="00724A71"/>
    <w:rsid w:val="00724CBA"/>
    <w:rsid w:val="00724E9E"/>
    <w:rsid w:val="00725465"/>
    <w:rsid w:val="00725510"/>
    <w:rsid w:val="0072552B"/>
    <w:rsid w:val="007255D5"/>
    <w:rsid w:val="007257DC"/>
    <w:rsid w:val="00725DA6"/>
    <w:rsid w:val="0072720E"/>
    <w:rsid w:val="00727254"/>
    <w:rsid w:val="0073003D"/>
    <w:rsid w:val="00730215"/>
    <w:rsid w:val="00730285"/>
    <w:rsid w:val="00730723"/>
    <w:rsid w:val="007307FB"/>
    <w:rsid w:val="00730ED8"/>
    <w:rsid w:val="007310AA"/>
    <w:rsid w:val="0073111E"/>
    <w:rsid w:val="007316F8"/>
    <w:rsid w:val="007322D1"/>
    <w:rsid w:val="00732E87"/>
    <w:rsid w:val="00732FA5"/>
    <w:rsid w:val="007334EE"/>
    <w:rsid w:val="00733BDC"/>
    <w:rsid w:val="00734846"/>
    <w:rsid w:val="007354B3"/>
    <w:rsid w:val="007356A4"/>
    <w:rsid w:val="00735EAF"/>
    <w:rsid w:val="007367B8"/>
    <w:rsid w:val="00736A84"/>
    <w:rsid w:val="00736E1B"/>
    <w:rsid w:val="00736EC0"/>
    <w:rsid w:val="00736F8A"/>
    <w:rsid w:val="00737B87"/>
    <w:rsid w:val="00737E1E"/>
    <w:rsid w:val="007401B2"/>
    <w:rsid w:val="007403A5"/>
    <w:rsid w:val="0074099E"/>
    <w:rsid w:val="007409F6"/>
    <w:rsid w:val="00742500"/>
    <w:rsid w:val="00742B4C"/>
    <w:rsid w:val="00742DF3"/>
    <w:rsid w:val="0074399B"/>
    <w:rsid w:val="00743AD8"/>
    <w:rsid w:val="00743E3F"/>
    <w:rsid w:val="00744344"/>
    <w:rsid w:val="0074452C"/>
    <w:rsid w:val="00744F0A"/>
    <w:rsid w:val="007455A9"/>
    <w:rsid w:val="00746552"/>
    <w:rsid w:val="007468F1"/>
    <w:rsid w:val="007501F6"/>
    <w:rsid w:val="0075043E"/>
    <w:rsid w:val="00750719"/>
    <w:rsid w:val="00750ADB"/>
    <w:rsid w:val="0075129E"/>
    <w:rsid w:val="00751321"/>
    <w:rsid w:val="00751867"/>
    <w:rsid w:val="007518A0"/>
    <w:rsid w:val="00753176"/>
    <w:rsid w:val="0075343F"/>
    <w:rsid w:val="0075387E"/>
    <w:rsid w:val="00753A70"/>
    <w:rsid w:val="00754D26"/>
    <w:rsid w:val="007552C8"/>
    <w:rsid w:val="0075570A"/>
    <w:rsid w:val="007559E5"/>
    <w:rsid w:val="00756A88"/>
    <w:rsid w:val="00756B27"/>
    <w:rsid w:val="00757ECE"/>
    <w:rsid w:val="007605AB"/>
    <w:rsid w:val="0076086F"/>
    <w:rsid w:val="00760AD8"/>
    <w:rsid w:val="007611BD"/>
    <w:rsid w:val="007614A3"/>
    <w:rsid w:val="007616C9"/>
    <w:rsid w:val="00761810"/>
    <w:rsid w:val="00761C24"/>
    <w:rsid w:val="00761D35"/>
    <w:rsid w:val="00762084"/>
    <w:rsid w:val="00762109"/>
    <w:rsid w:val="00762C18"/>
    <w:rsid w:val="00763327"/>
    <w:rsid w:val="007636BD"/>
    <w:rsid w:val="00763904"/>
    <w:rsid w:val="00764150"/>
    <w:rsid w:val="00764203"/>
    <w:rsid w:val="00764213"/>
    <w:rsid w:val="007650B1"/>
    <w:rsid w:val="007655A9"/>
    <w:rsid w:val="00765FB3"/>
    <w:rsid w:val="007661CD"/>
    <w:rsid w:val="007663CA"/>
    <w:rsid w:val="00766E89"/>
    <w:rsid w:val="00767367"/>
    <w:rsid w:val="007677FD"/>
    <w:rsid w:val="007678B6"/>
    <w:rsid w:val="00770611"/>
    <w:rsid w:val="0077088B"/>
    <w:rsid w:val="00770BEE"/>
    <w:rsid w:val="00772787"/>
    <w:rsid w:val="00773ACB"/>
    <w:rsid w:val="00773AD2"/>
    <w:rsid w:val="00773E76"/>
    <w:rsid w:val="0077408D"/>
    <w:rsid w:val="00774CFC"/>
    <w:rsid w:val="00774D92"/>
    <w:rsid w:val="0077529D"/>
    <w:rsid w:val="0077634C"/>
    <w:rsid w:val="00777565"/>
    <w:rsid w:val="0077757B"/>
    <w:rsid w:val="00777CAC"/>
    <w:rsid w:val="007802BE"/>
    <w:rsid w:val="007809B9"/>
    <w:rsid w:val="00780E86"/>
    <w:rsid w:val="007813EF"/>
    <w:rsid w:val="00781A42"/>
    <w:rsid w:val="00781C75"/>
    <w:rsid w:val="00782438"/>
    <w:rsid w:val="00782C16"/>
    <w:rsid w:val="00782C8F"/>
    <w:rsid w:val="00783756"/>
    <w:rsid w:val="00783800"/>
    <w:rsid w:val="00783C25"/>
    <w:rsid w:val="007842D5"/>
    <w:rsid w:val="00785182"/>
    <w:rsid w:val="007865E4"/>
    <w:rsid w:val="0078675D"/>
    <w:rsid w:val="00786C9D"/>
    <w:rsid w:val="007874D4"/>
    <w:rsid w:val="0078771F"/>
    <w:rsid w:val="00787965"/>
    <w:rsid w:val="007907A8"/>
    <w:rsid w:val="00790CCE"/>
    <w:rsid w:val="0079138C"/>
    <w:rsid w:val="0079242C"/>
    <w:rsid w:val="00792457"/>
    <w:rsid w:val="00792471"/>
    <w:rsid w:val="0079334D"/>
    <w:rsid w:val="0079345B"/>
    <w:rsid w:val="00793B1B"/>
    <w:rsid w:val="007949E4"/>
    <w:rsid w:val="00794A29"/>
    <w:rsid w:val="00795D21"/>
    <w:rsid w:val="0079633B"/>
    <w:rsid w:val="00796EE6"/>
    <w:rsid w:val="007978AD"/>
    <w:rsid w:val="007A01C8"/>
    <w:rsid w:val="007A02F2"/>
    <w:rsid w:val="007A0ADF"/>
    <w:rsid w:val="007A0C19"/>
    <w:rsid w:val="007A1573"/>
    <w:rsid w:val="007A1C1F"/>
    <w:rsid w:val="007A1DBB"/>
    <w:rsid w:val="007A1FC8"/>
    <w:rsid w:val="007A2033"/>
    <w:rsid w:val="007A2FC4"/>
    <w:rsid w:val="007A38CC"/>
    <w:rsid w:val="007A3BF1"/>
    <w:rsid w:val="007A4DAC"/>
    <w:rsid w:val="007A5176"/>
    <w:rsid w:val="007A54C5"/>
    <w:rsid w:val="007A5518"/>
    <w:rsid w:val="007A5F03"/>
    <w:rsid w:val="007A60E2"/>
    <w:rsid w:val="007A6405"/>
    <w:rsid w:val="007A71D3"/>
    <w:rsid w:val="007A737A"/>
    <w:rsid w:val="007A7484"/>
    <w:rsid w:val="007A75A7"/>
    <w:rsid w:val="007A7720"/>
    <w:rsid w:val="007A7DBE"/>
    <w:rsid w:val="007A7F18"/>
    <w:rsid w:val="007B0087"/>
    <w:rsid w:val="007B0694"/>
    <w:rsid w:val="007B0EA2"/>
    <w:rsid w:val="007B0FC7"/>
    <w:rsid w:val="007B15B6"/>
    <w:rsid w:val="007B19A9"/>
    <w:rsid w:val="007B19BB"/>
    <w:rsid w:val="007B1BDC"/>
    <w:rsid w:val="007B22DA"/>
    <w:rsid w:val="007B235B"/>
    <w:rsid w:val="007B24F9"/>
    <w:rsid w:val="007B29C4"/>
    <w:rsid w:val="007B2B6B"/>
    <w:rsid w:val="007B2FDA"/>
    <w:rsid w:val="007B312A"/>
    <w:rsid w:val="007B32E8"/>
    <w:rsid w:val="007B36AF"/>
    <w:rsid w:val="007B3C7E"/>
    <w:rsid w:val="007B3CDF"/>
    <w:rsid w:val="007B4A68"/>
    <w:rsid w:val="007B5F71"/>
    <w:rsid w:val="007B710A"/>
    <w:rsid w:val="007B7326"/>
    <w:rsid w:val="007B79CC"/>
    <w:rsid w:val="007B7F6A"/>
    <w:rsid w:val="007C00BF"/>
    <w:rsid w:val="007C02E4"/>
    <w:rsid w:val="007C0536"/>
    <w:rsid w:val="007C05CC"/>
    <w:rsid w:val="007C0F4D"/>
    <w:rsid w:val="007C0F50"/>
    <w:rsid w:val="007C157A"/>
    <w:rsid w:val="007C1BEC"/>
    <w:rsid w:val="007C1F1F"/>
    <w:rsid w:val="007C2AAF"/>
    <w:rsid w:val="007C4134"/>
    <w:rsid w:val="007C53EE"/>
    <w:rsid w:val="007C634B"/>
    <w:rsid w:val="007C6384"/>
    <w:rsid w:val="007C6EF6"/>
    <w:rsid w:val="007C75A4"/>
    <w:rsid w:val="007C7A50"/>
    <w:rsid w:val="007C7C11"/>
    <w:rsid w:val="007C7E43"/>
    <w:rsid w:val="007C7E55"/>
    <w:rsid w:val="007D0D6D"/>
    <w:rsid w:val="007D132B"/>
    <w:rsid w:val="007D188F"/>
    <w:rsid w:val="007D1AF9"/>
    <w:rsid w:val="007D27E1"/>
    <w:rsid w:val="007D2804"/>
    <w:rsid w:val="007D2A79"/>
    <w:rsid w:val="007D2B3D"/>
    <w:rsid w:val="007D33B9"/>
    <w:rsid w:val="007D397F"/>
    <w:rsid w:val="007D3BA7"/>
    <w:rsid w:val="007D4565"/>
    <w:rsid w:val="007D45F6"/>
    <w:rsid w:val="007D475C"/>
    <w:rsid w:val="007D47E6"/>
    <w:rsid w:val="007D5D82"/>
    <w:rsid w:val="007D5F9E"/>
    <w:rsid w:val="007D607E"/>
    <w:rsid w:val="007D682A"/>
    <w:rsid w:val="007D77B5"/>
    <w:rsid w:val="007E0548"/>
    <w:rsid w:val="007E06C8"/>
    <w:rsid w:val="007E0981"/>
    <w:rsid w:val="007E13B7"/>
    <w:rsid w:val="007E13D6"/>
    <w:rsid w:val="007E15EF"/>
    <w:rsid w:val="007E1925"/>
    <w:rsid w:val="007E1F84"/>
    <w:rsid w:val="007E2182"/>
    <w:rsid w:val="007E260D"/>
    <w:rsid w:val="007E2DED"/>
    <w:rsid w:val="007E2E0E"/>
    <w:rsid w:val="007E2FBC"/>
    <w:rsid w:val="007E368E"/>
    <w:rsid w:val="007E378E"/>
    <w:rsid w:val="007E3C7E"/>
    <w:rsid w:val="007E5E5E"/>
    <w:rsid w:val="007E5E69"/>
    <w:rsid w:val="007E647C"/>
    <w:rsid w:val="007E6F3A"/>
    <w:rsid w:val="007E738D"/>
    <w:rsid w:val="007E73C8"/>
    <w:rsid w:val="007E74C0"/>
    <w:rsid w:val="007E7575"/>
    <w:rsid w:val="007E76CC"/>
    <w:rsid w:val="007E7A07"/>
    <w:rsid w:val="007E7E97"/>
    <w:rsid w:val="007F00BF"/>
    <w:rsid w:val="007F077D"/>
    <w:rsid w:val="007F17AC"/>
    <w:rsid w:val="007F1B32"/>
    <w:rsid w:val="007F1DB7"/>
    <w:rsid w:val="007F2777"/>
    <w:rsid w:val="007F33A7"/>
    <w:rsid w:val="007F3A95"/>
    <w:rsid w:val="007F3CF9"/>
    <w:rsid w:val="007F3D31"/>
    <w:rsid w:val="007F42D2"/>
    <w:rsid w:val="007F4A77"/>
    <w:rsid w:val="007F4FC1"/>
    <w:rsid w:val="007F50FD"/>
    <w:rsid w:val="00800949"/>
    <w:rsid w:val="00802267"/>
    <w:rsid w:val="00803068"/>
    <w:rsid w:val="00803AAF"/>
    <w:rsid w:val="00803BAF"/>
    <w:rsid w:val="00803BDB"/>
    <w:rsid w:val="00804B4D"/>
    <w:rsid w:val="008053C7"/>
    <w:rsid w:val="00805821"/>
    <w:rsid w:val="00806211"/>
    <w:rsid w:val="0080637F"/>
    <w:rsid w:val="008064CB"/>
    <w:rsid w:val="00806730"/>
    <w:rsid w:val="008067C9"/>
    <w:rsid w:val="008069AF"/>
    <w:rsid w:val="008073AF"/>
    <w:rsid w:val="008074AB"/>
    <w:rsid w:val="00810821"/>
    <w:rsid w:val="008108EB"/>
    <w:rsid w:val="008112A3"/>
    <w:rsid w:val="0081229F"/>
    <w:rsid w:val="008128CB"/>
    <w:rsid w:val="00812953"/>
    <w:rsid w:val="008130E9"/>
    <w:rsid w:val="008143F8"/>
    <w:rsid w:val="00814D73"/>
    <w:rsid w:val="00814FE1"/>
    <w:rsid w:val="00815133"/>
    <w:rsid w:val="0081555A"/>
    <w:rsid w:val="008158DE"/>
    <w:rsid w:val="00815940"/>
    <w:rsid w:val="008160A7"/>
    <w:rsid w:val="00816429"/>
    <w:rsid w:val="0081643D"/>
    <w:rsid w:val="008164F6"/>
    <w:rsid w:val="00816521"/>
    <w:rsid w:val="008177B6"/>
    <w:rsid w:val="008179E4"/>
    <w:rsid w:val="00817C6E"/>
    <w:rsid w:val="00820048"/>
    <w:rsid w:val="0082103C"/>
    <w:rsid w:val="0082192A"/>
    <w:rsid w:val="00822237"/>
    <w:rsid w:val="00822DDD"/>
    <w:rsid w:val="00822E03"/>
    <w:rsid w:val="00823820"/>
    <w:rsid w:val="00823FFB"/>
    <w:rsid w:val="00825857"/>
    <w:rsid w:val="00825BCB"/>
    <w:rsid w:val="0082664C"/>
    <w:rsid w:val="0082670F"/>
    <w:rsid w:val="00826759"/>
    <w:rsid w:val="0082687F"/>
    <w:rsid w:val="00826BBD"/>
    <w:rsid w:val="00827080"/>
    <w:rsid w:val="0082788E"/>
    <w:rsid w:val="0083029C"/>
    <w:rsid w:val="0083068F"/>
    <w:rsid w:val="00831733"/>
    <w:rsid w:val="0083176E"/>
    <w:rsid w:val="008317BB"/>
    <w:rsid w:val="00833680"/>
    <w:rsid w:val="00833EDA"/>
    <w:rsid w:val="008347E3"/>
    <w:rsid w:val="008355A5"/>
    <w:rsid w:val="008355C5"/>
    <w:rsid w:val="00835DB8"/>
    <w:rsid w:val="00835DEE"/>
    <w:rsid w:val="0083622B"/>
    <w:rsid w:val="008362B2"/>
    <w:rsid w:val="00837543"/>
    <w:rsid w:val="00837605"/>
    <w:rsid w:val="0083760B"/>
    <w:rsid w:val="00837D8D"/>
    <w:rsid w:val="00837E00"/>
    <w:rsid w:val="00840C34"/>
    <w:rsid w:val="00840F08"/>
    <w:rsid w:val="0084274F"/>
    <w:rsid w:val="00842B53"/>
    <w:rsid w:val="008432A5"/>
    <w:rsid w:val="00843B44"/>
    <w:rsid w:val="00843B71"/>
    <w:rsid w:val="00843E76"/>
    <w:rsid w:val="00843EEF"/>
    <w:rsid w:val="00844C03"/>
    <w:rsid w:val="00845028"/>
    <w:rsid w:val="008450F1"/>
    <w:rsid w:val="00845619"/>
    <w:rsid w:val="00845824"/>
    <w:rsid w:val="00845A1F"/>
    <w:rsid w:val="00845AD2"/>
    <w:rsid w:val="00845CCB"/>
    <w:rsid w:val="00845D79"/>
    <w:rsid w:val="00846566"/>
    <w:rsid w:val="008466F7"/>
    <w:rsid w:val="00846A43"/>
    <w:rsid w:val="00846DAC"/>
    <w:rsid w:val="008470D2"/>
    <w:rsid w:val="008473EA"/>
    <w:rsid w:val="00847A10"/>
    <w:rsid w:val="00847E0A"/>
    <w:rsid w:val="00850276"/>
    <w:rsid w:val="0085065C"/>
    <w:rsid w:val="00851176"/>
    <w:rsid w:val="00851D83"/>
    <w:rsid w:val="00851E1B"/>
    <w:rsid w:val="008522A7"/>
    <w:rsid w:val="00852393"/>
    <w:rsid w:val="00852A45"/>
    <w:rsid w:val="008531B4"/>
    <w:rsid w:val="00853258"/>
    <w:rsid w:val="0085329C"/>
    <w:rsid w:val="00853BC5"/>
    <w:rsid w:val="00853D67"/>
    <w:rsid w:val="00853DA8"/>
    <w:rsid w:val="00853FCA"/>
    <w:rsid w:val="00855870"/>
    <w:rsid w:val="00855BCB"/>
    <w:rsid w:val="00856018"/>
    <w:rsid w:val="008561D5"/>
    <w:rsid w:val="00856A09"/>
    <w:rsid w:val="00856FD6"/>
    <w:rsid w:val="00857856"/>
    <w:rsid w:val="00857DCA"/>
    <w:rsid w:val="0086001E"/>
    <w:rsid w:val="0086102B"/>
    <w:rsid w:val="008611F1"/>
    <w:rsid w:val="008618AF"/>
    <w:rsid w:val="00862188"/>
    <w:rsid w:val="00862550"/>
    <w:rsid w:val="00862737"/>
    <w:rsid w:val="00862C1B"/>
    <w:rsid w:val="00862E1C"/>
    <w:rsid w:val="0086403E"/>
    <w:rsid w:val="008646BB"/>
    <w:rsid w:val="00864807"/>
    <w:rsid w:val="00865A82"/>
    <w:rsid w:val="00866C9E"/>
    <w:rsid w:val="00867125"/>
    <w:rsid w:val="008703C6"/>
    <w:rsid w:val="00871320"/>
    <w:rsid w:val="00871379"/>
    <w:rsid w:val="008716D5"/>
    <w:rsid w:val="00871EE3"/>
    <w:rsid w:val="008721A0"/>
    <w:rsid w:val="00872D5E"/>
    <w:rsid w:val="00872EBF"/>
    <w:rsid w:val="008747B0"/>
    <w:rsid w:val="00874804"/>
    <w:rsid w:val="00874A51"/>
    <w:rsid w:val="0087554E"/>
    <w:rsid w:val="008755A1"/>
    <w:rsid w:val="0087589A"/>
    <w:rsid w:val="00875993"/>
    <w:rsid w:val="00876110"/>
    <w:rsid w:val="008765A7"/>
    <w:rsid w:val="008768D9"/>
    <w:rsid w:val="008769C5"/>
    <w:rsid w:val="00876BAC"/>
    <w:rsid w:val="00877ADA"/>
    <w:rsid w:val="00877D67"/>
    <w:rsid w:val="00877E1C"/>
    <w:rsid w:val="00880396"/>
    <w:rsid w:val="008804FB"/>
    <w:rsid w:val="00880F35"/>
    <w:rsid w:val="0088260B"/>
    <w:rsid w:val="00882629"/>
    <w:rsid w:val="008826B7"/>
    <w:rsid w:val="00882F3E"/>
    <w:rsid w:val="00883642"/>
    <w:rsid w:val="00883854"/>
    <w:rsid w:val="0088411F"/>
    <w:rsid w:val="00884CA8"/>
    <w:rsid w:val="00884D30"/>
    <w:rsid w:val="00884DA5"/>
    <w:rsid w:val="0088538A"/>
    <w:rsid w:val="00885B63"/>
    <w:rsid w:val="00885C98"/>
    <w:rsid w:val="0088623D"/>
    <w:rsid w:val="00886BFE"/>
    <w:rsid w:val="0088729C"/>
    <w:rsid w:val="008876E1"/>
    <w:rsid w:val="00887AD6"/>
    <w:rsid w:val="008902D0"/>
    <w:rsid w:val="00891EDD"/>
    <w:rsid w:val="0089235A"/>
    <w:rsid w:val="00892B4F"/>
    <w:rsid w:val="00892BA9"/>
    <w:rsid w:val="00893161"/>
    <w:rsid w:val="008936D2"/>
    <w:rsid w:val="00893F3B"/>
    <w:rsid w:val="00893FD8"/>
    <w:rsid w:val="008946E4"/>
    <w:rsid w:val="008947A8"/>
    <w:rsid w:val="00894CF9"/>
    <w:rsid w:val="00894D44"/>
    <w:rsid w:val="00895EA2"/>
    <w:rsid w:val="00896A3E"/>
    <w:rsid w:val="0089727A"/>
    <w:rsid w:val="0089781A"/>
    <w:rsid w:val="00897EC9"/>
    <w:rsid w:val="008A036E"/>
    <w:rsid w:val="008A0706"/>
    <w:rsid w:val="008A0CDB"/>
    <w:rsid w:val="008A13F4"/>
    <w:rsid w:val="008A278A"/>
    <w:rsid w:val="008A2FAD"/>
    <w:rsid w:val="008A400E"/>
    <w:rsid w:val="008A4807"/>
    <w:rsid w:val="008A5144"/>
    <w:rsid w:val="008A5CD5"/>
    <w:rsid w:val="008A63A4"/>
    <w:rsid w:val="008A6CB0"/>
    <w:rsid w:val="008A6E44"/>
    <w:rsid w:val="008A70FE"/>
    <w:rsid w:val="008A7431"/>
    <w:rsid w:val="008A7682"/>
    <w:rsid w:val="008A7CCD"/>
    <w:rsid w:val="008B00C9"/>
    <w:rsid w:val="008B016A"/>
    <w:rsid w:val="008B025F"/>
    <w:rsid w:val="008B0622"/>
    <w:rsid w:val="008B2226"/>
    <w:rsid w:val="008B22DC"/>
    <w:rsid w:val="008B261A"/>
    <w:rsid w:val="008B263F"/>
    <w:rsid w:val="008B2BD3"/>
    <w:rsid w:val="008B3459"/>
    <w:rsid w:val="008B3A50"/>
    <w:rsid w:val="008B4053"/>
    <w:rsid w:val="008B4123"/>
    <w:rsid w:val="008B434A"/>
    <w:rsid w:val="008B470B"/>
    <w:rsid w:val="008B4CF1"/>
    <w:rsid w:val="008B5864"/>
    <w:rsid w:val="008B5908"/>
    <w:rsid w:val="008B6108"/>
    <w:rsid w:val="008B63C9"/>
    <w:rsid w:val="008B65D5"/>
    <w:rsid w:val="008B7374"/>
    <w:rsid w:val="008B744D"/>
    <w:rsid w:val="008B7A37"/>
    <w:rsid w:val="008C022A"/>
    <w:rsid w:val="008C11FD"/>
    <w:rsid w:val="008C144F"/>
    <w:rsid w:val="008C150C"/>
    <w:rsid w:val="008C16E0"/>
    <w:rsid w:val="008C17E0"/>
    <w:rsid w:val="008C182F"/>
    <w:rsid w:val="008C1D97"/>
    <w:rsid w:val="008C2FAF"/>
    <w:rsid w:val="008C2FF7"/>
    <w:rsid w:val="008C31BE"/>
    <w:rsid w:val="008C34D4"/>
    <w:rsid w:val="008C3A05"/>
    <w:rsid w:val="008C405F"/>
    <w:rsid w:val="008C443D"/>
    <w:rsid w:val="008C4944"/>
    <w:rsid w:val="008C4D79"/>
    <w:rsid w:val="008C4F51"/>
    <w:rsid w:val="008C5750"/>
    <w:rsid w:val="008C5970"/>
    <w:rsid w:val="008C5AF3"/>
    <w:rsid w:val="008C5C36"/>
    <w:rsid w:val="008C6393"/>
    <w:rsid w:val="008C6723"/>
    <w:rsid w:val="008C675F"/>
    <w:rsid w:val="008C7376"/>
    <w:rsid w:val="008D012C"/>
    <w:rsid w:val="008D04F4"/>
    <w:rsid w:val="008D0557"/>
    <w:rsid w:val="008D06A2"/>
    <w:rsid w:val="008D136B"/>
    <w:rsid w:val="008D1484"/>
    <w:rsid w:val="008D1690"/>
    <w:rsid w:val="008D19B2"/>
    <w:rsid w:val="008D2633"/>
    <w:rsid w:val="008D57E2"/>
    <w:rsid w:val="008D5DF9"/>
    <w:rsid w:val="008D6113"/>
    <w:rsid w:val="008D6500"/>
    <w:rsid w:val="008D6AEA"/>
    <w:rsid w:val="008D7B12"/>
    <w:rsid w:val="008D7E3C"/>
    <w:rsid w:val="008E0093"/>
    <w:rsid w:val="008E02A6"/>
    <w:rsid w:val="008E105C"/>
    <w:rsid w:val="008E10C2"/>
    <w:rsid w:val="008E1539"/>
    <w:rsid w:val="008E17BC"/>
    <w:rsid w:val="008E1BCC"/>
    <w:rsid w:val="008E21C1"/>
    <w:rsid w:val="008E3400"/>
    <w:rsid w:val="008E4CC2"/>
    <w:rsid w:val="008E4D46"/>
    <w:rsid w:val="008E4EB7"/>
    <w:rsid w:val="008E5FF5"/>
    <w:rsid w:val="008E63E8"/>
    <w:rsid w:val="008E6480"/>
    <w:rsid w:val="008E7198"/>
    <w:rsid w:val="008E7703"/>
    <w:rsid w:val="008F080C"/>
    <w:rsid w:val="008F0A00"/>
    <w:rsid w:val="008F1217"/>
    <w:rsid w:val="008F1D9B"/>
    <w:rsid w:val="008F3143"/>
    <w:rsid w:val="008F3481"/>
    <w:rsid w:val="008F36AD"/>
    <w:rsid w:val="008F382F"/>
    <w:rsid w:val="008F3AA6"/>
    <w:rsid w:val="008F4533"/>
    <w:rsid w:val="008F48D5"/>
    <w:rsid w:val="008F4CEB"/>
    <w:rsid w:val="008F61E5"/>
    <w:rsid w:val="008F6265"/>
    <w:rsid w:val="008F65BE"/>
    <w:rsid w:val="008F67C9"/>
    <w:rsid w:val="008F6D10"/>
    <w:rsid w:val="008F71CB"/>
    <w:rsid w:val="008F7CAD"/>
    <w:rsid w:val="009002E9"/>
    <w:rsid w:val="00901681"/>
    <w:rsid w:val="00901A20"/>
    <w:rsid w:val="009020CC"/>
    <w:rsid w:val="0090226B"/>
    <w:rsid w:val="009023B9"/>
    <w:rsid w:val="009027E8"/>
    <w:rsid w:val="00903373"/>
    <w:rsid w:val="00903604"/>
    <w:rsid w:val="009038E3"/>
    <w:rsid w:val="00903BAB"/>
    <w:rsid w:val="0090495B"/>
    <w:rsid w:val="00904D97"/>
    <w:rsid w:val="009050F8"/>
    <w:rsid w:val="00905648"/>
    <w:rsid w:val="00905CD7"/>
    <w:rsid w:val="00905FD1"/>
    <w:rsid w:val="009068EA"/>
    <w:rsid w:val="00906F7F"/>
    <w:rsid w:val="00907180"/>
    <w:rsid w:val="00907C1F"/>
    <w:rsid w:val="00910283"/>
    <w:rsid w:val="009106E2"/>
    <w:rsid w:val="00910847"/>
    <w:rsid w:val="0091114B"/>
    <w:rsid w:val="0091157A"/>
    <w:rsid w:val="00911BC1"/>
    <w:rsid w:val="00912769"/>
    <w:rsid w:val="00913722"/>
    <w:rsid w:val="009140B0"/>
    <w:rsid w:val="00914616"/>
    <w:rsid w:val="00914638"/>
    <w:rsid w:val="00914EB1"/>
    <w:rsid w:val="0091505F"/>
    <w:rsid w:val="0091551C"/>
    <w:rsid w:val="009156B0"/>
    <w:rsid w:val="009157CB"/>
    <w:rsid w:val="00916308"/>
    <w:rsid w:val="009166D0"/>
    <w:rsid w:val="00916D6C"/>
    <w:rsid w:val="0091715A"/>
    <w:rsid w:val="009173DC"/>
    <w:rsid w:val="009179FB"/>
    <w:rsid w:val="00922A6F"/>
    <w:rsid w:val="00923108"/>
    <w:rsid w:val="00923B85"/>
    <w:rsid w:val="00924BB7"/>
    <w:rsid w:val="009250AD"/>
    <w:rsid w:val="00925451"/>
    <w:rsid w:val="0092583B"/>
    <w:rsid w:val="00925946"/>
    <w:rsid w:val="009259F7"/>
    <w:rsid w:val="00926119"/>
    <w:rsid w:val="0092616D"/>
    <w:rsid w:val="009264AC"/>
    <w:rsid w:val="00926A05"/>
    <w:rsid w:val="00927468"/>
    <w:rsid w:val="0093023A"/>
    <w:rsid w:val="009304DB"/>
    <w:rsid w:val="00930628"/>
    <w:rsid w:val="009310D3"/>
    <w:rsid w:val="0093192D"/>
    <w:rsid w:val="00931A94"/>
    <w:rsid w:val="00931F5F"/>
    <w:rsid w:val="00932AB4"/>
    <w:rsid w:val="0093367C"/>
    <w:rsid w:val="009345F2"/>
    <w:rsid w:val="00934A78"/>
    <w:rsid w:val="00934AEB"/>
    <w:rsid w:val="00934E67"/>
    <w:rsid w:val="009354CE"/>
    <w:rsid w:val="009358E7"/>
    <w:rsid w:val="009359A1"/>
    <w:rsid w:val="00935BE5"/>
    <w:rsid w:val="009362C3"/>
    <w:rsid w:val="009365F5"/>
    <w:rsid w:val="009367DE"/>
    <w:rsid w:val="00936DC0"/>
    <w:rsid w:val="00937243"/>
    <w:rsid w:val="00937333"/>
    <w:rsid w:val="0093751F"/>
    <w:rsid w:val="0093752C"/>
    <w:rsid w:val="0093757B"/>
    <w:rsid w:val="00937FD5"/>
    <w:rsid w:val="0094126B"/>
    <w:rsid w:val="00941388"/>
    <w:rsid w:val="009415ED"/>
    <w:rsid w:val="009419D6"/>
    <w:rsid w:val="00941B8C"/>
    <w:rsid w:val="00941D3B"/>
    <w:rsid w:val="00941DBA"/>
    <w:rsid w:val="00941FCE"/>
    <w:rsid w:val="00942862"/>
    <w:rsid w:val="00942EA6"/>
    <w:rsid w:val="00942EF0"/>
    <w:rsid w:val="00944F36"/>
    <w:rsid w:val="009453F3"/>
    <w:rsid w:val="00945540"/>
    <w:rsid w:val="00945624"/>
    <w:rsid w:val="00945C3D"/>
    <w:rsid w:val="00945D12"/>
    <w:rsid w:val="00945DA9"/>
    <w:rsid w:val="00946010"/>
    <w:rsid w:val="00946DF0"/>
    <w:rsid w:val="00947A99"/>
    <w:rsid w:val="00947BE1"/>
    <w:rsid w:val="00950681"/>
    <w:rsid w:val="00950AD0"/>
    <w:rsid w:val="00950B22"/>
    <w:rsid w:val="00951650"/>
    <w:rsid w:val="00951674"/>
    <w:rsid w:val="00951A6F"/>
    <w:rsid w:val="00951CF5"/>
    <w:rsid w:val="00951F10"/>
    <w:rsid w:val="00951FBA"/>
    <w:rsid w:val="009522CF"/>
    <w:rsid w:val="009526B4"/>
    <w:rsid w:val="00952F64"/>
    <w:rsid w:val="00953812"/>
    <w:rsid w:val="00953BAB"/>
    <w:rsid w:val="00954125"/>
    <w:rsid w:val="00954564"/>
    <w:rsid w:val="009547CE"/>
    <w:rsid w:val="00954AC7"/>
    <w:rsid w:val="00954EA4"/>
    <w:rsid w:val="00955236"/>
    <w:rsid w:val="00956608"/>
    <w:rsid w:val="00956750"/>
    <w:rsid w:val="009571C2"/>
    <w:rsid w:val="0096080C"/>
    <w:rsid w:val="00960CAC"/>
    <w:rsid w:val="0096174E"/>
    <w:rsid w:val="00961DC0"/>
    <w:rsid w:val="00962163"/>
    <w:rsid w:val="0096222D"/>
    <w:rsid w:val="009623FF"/>
    <w:rsid w:val="00963487"/>
    <w:rsid w:val="0096358A"/>
    <w:rsid w:val="00963639"/>
    <w:rsid w:val="00963F30"/>
    <w:rsid w:val="00964256"/>
    <w:rsid w:val="00964382"/>
    <w:rsid w:val="00965256"/>
    <w:rsid w:val="00965EAA"/>
    <w:rsid w:val="0096633F"/>
    <w:rsid w:val="009665D4"/>
    <w:rsid w:val="009676E6"/>
    <w:rsid w:val="00967931"/>
    <w:rsid w:val="009703E5"/>
    <w:rsid w:val="009705E6"/>
    <w:rsid w:val="009715A3"/>
    <w:rsid w:val="00971719"/>
    <w:rsid w:val="00971854"/>
    <w:rsid w:val="00971DB3"/>
    <w:rsid w:val="00971E91"/>
    <w:rsid w:val="00972B66"/>
    <w:rsid w:val="00973190"/>
    <w:rsid w:val="00973446"/>
    <w:rsid w:val="009734BA"/>
    <w:rsid w:val="009734BF"/>
    <w:rsid w:val="00974980"/>
    <w:rsid w:val="00974F8A"/>
    <w:rsid w:val="00975940"/>
    <w:rsid w:val="00976498"/>
    <w:rsid w:val="009764DD"/>
    <w:rsid w:val="00976760"/>
    <w:rsid w:val="00976F5C"/>
    <w:rsid w:val="00977169"/>
    <w:rsid w:val="009775EA"/>
    <w:rsid w:val="00977EA3"/>
    <w:rsid w:val="00980526"/>
    <w:rsid w:val="009810E0"/>
    <w:rsid w:val="00981366"/>
    <w:rsid w:val="009816BB"/>
    <w:rsid w:val="0098180E"/>
    <w:rsid w:val="009818A4"/>
    <w:rsid w:val="00981C91"/>
    <w:rsid w:val="00982E61"/>
    <w:rsid w:val="00982FCD"/>
    <w:rsid w:val="00983ECF"/>
    <w:rsid w:val="009841F3"/>
    <w:rsid w:val="00984445"/>
    <w:rsid w:val="00984C7B"/>
    <w:rsid w:val="009854AC"/>
    <w:rsid w:val="009858B6"/>
    <w:rsid w:val="00985F60"/>
    <w:rsid w:val="00986598"/>
    <w:rsid w:val="0098660F"/>
    <w:rsid w:val="009868F6"/>
    <w:rsid w:val="009871AB"/>
    <w:rsid w:val="00987302"/>
    <w:rsid w:val="00987312"/>
    <w:rsid w:val="009876E6"/>
    <w:rsid w:val="009878F1"/>
    <w:rsid w:val="00987A45"/>
    <w:rsid w:val="00990BCA"/>
    <w:rsid w:val="00990F50"/>
    <w:rsid w:val="00991A49"/>
    <w:rsid w:val="00991BC9"/>
    <w:rsid w:val="0099203C"/>
    <w:rsid w:val="00992202"/>
    <w:rsid w:val="0099258A"/>
    <w:rsid w:val="00992DD2"/>
    <w:rsid w:val="009931F2"/>
    <w:rsid w:val="0099326C"/>
    <w:rsid w:val="0099364A"/>
    <w:rsid w:val="00993703"/>
    <w:rsid w:val="00993A82"/>
    <w:rsid w:val="009940F5"/>
    <w:rsid w:val="009946B1"/>
    <w:rsid w:val="00994A86"/>
    <w:rsid w:val="00994F18"/>
    <w:rsid w:val="0099557D"/>
    <w:rsid w:val="00995888"/>
    <w:rsid w:val="00995F51"/>
    <w:rsid w:val="009961A5"/>
    <w:rsid w:val="009969A8"/>
    <w:rsid w:val="00996B9C"/>
    <w:rsid w:val="00997D28"/>
    <w:rsid w:val="00997F36"/>
    <w:rsid w:val="009A0545"/>
    <w:rsid w:val="009A05F1"/>
    <w:rsid w:val="009A08FD"/>
    <w:rsid w:val="009A09D5"/>
    <w:rsid w:val="009A0A8A"/>
    <w:rsid w:val="009A1288"/>
    <w:rsid w:val="009A1649"/>
    <w:rsid w:val="009A1BF5"/>
    <w:rsid w:val="009A1C58"/>
    <w:rsid w:val="009A1EC9"/>
    <w:rsid w:val="009A23A8"/>
    <w:rsid w:val="009A2BE6"/>
    <w:rsid w:val="009A3185"/>
    <w:rsid w:val="009A39EA"/>
    <w:rsid w:val="009A3A37"/>
    <w:rsid w:val="009A435C"/>
    <w:rsid w:val="009A4721"/>
    <w:rsid w:val="009A50A5"/>
    <w:rsid w:val="009A5456"/>
    <w:rsid w:val="009A549D"/>
    <w:rsid w:val="009A58D2"/>
    <w:rsid w:val="009A59C0"/>
    <w:rsid w:val="009A65A6"/>
    <w:rsid w:val="009A69C3"/>
    <w:rsid w:val="009A6B1F"/>
    <w:rsid w:val="009A6E2F"/>
    <w:rsid w:val="009A7633"/>
    <w:rsid w:val="009A76B6"/>
    <w:rsid w:val="009A7C10"/>
    <w:rsid w:val="009B03E5"/>
    <w:rsid w:val="009B0A1E"/>
    <w:rsid w:val="009B0E48"/>
    <w:rsid w:val="009B13E5"/>
    <w:rsid w:val="009B2B2E"/>
    <w:rsid w:val="009B3023"/>
    <w:rsid w:val="009B349B"/>
    <w:rsid w:val="009B349D"/>
    <w:rsid w:val="009B419F"/>
    <w:rsid w:val="009B480C"/>
    <w:rsid w:val="009B49F3"/>
    <w:rsid w:val="009B4A2A"/>
    <w:rsid w:val="009B4EBD"/>
    <w:rsid w:val="009B587D"/>
    <w:rsid w:val="009B6EC1"/>
    <w:rsid w:val="009B7630"/>
    <w:rsid w:val="009B7981"/>
    <w:rsid w:val="009B7DE1"/>
    <w:rsid w:val="009C060D"/>
    <w:rsid w:val="009C0657"/>
    <w:rsid w:val="009C0D7B"/>
    <w:rsid w:val="009C10A2"/>
    <w:rsid w:val="009C145E"/>
    <w:rsid w:val="009C1706"/>
    <w:rsid w:val="009C1B8C"/>
    <w:rsid w:val="009C254A"/>
    <w:rsid w:val="009C2797"/>
    <w:rsid w:val="009C2C24"/>
    <w:rsid w:val="009C2DBC"/>
    <w:rsid w:val="009C2E48"/>
    <w:rsid w:val="009C300D"/>
    <w:rsid w:val="009C384D"/>
    <w:rsid w:val="009C3E2C"/>
    <w:rsid w:val="009C4059"/>
    <w:rsid w:val="009C4386"/>
    <w:rsid w:val="009C5732"/>
    <w:rsid w:val="009C5B52"/>
    <w:rsid w:val="009C5D16"/>
    <w:rsid w:val="009C60CD"/>
    <w:rsid w:val="009C6359"/>
    <w:rsid w:val="009C6579"/>
    <w:rsid w:val="009C7180"/>
    <w:rsid w:val="009C79C8"/>
    <w:rsid w:val="009D12BC"/>
    <w:rsid w:val="009D1399"/>
    <w:rsid w:val="009D15B7"/>
    <w:rsid w:val="009D1AEF"/>
    <w:rsid w:val="009D1B3D"/>
    <w:rsid w:val="009D1CE6"/>
    <w:rsid w:val="009D2BD0"/>
    <w:rsid w:val="009D2D88"/>
    <w:rsid w:val="009D316C"/>
    <w:rsid w:val="009D3A0F"/>
    <w:rsid w:val="009D3A7E"/>
    <w:rsid w:val="009D3B1E"/>
    <w:rsid w:val="009D3BE1"/>
    <w:rsid w:val="009D46A3"/>
    <w:rsid w:val="009D5154"/>
    <w:rsid w:val="009D6330"/>
    <w:rsid w:val="009D790D"/>
    <w:rsid w:val="009D7A36"/>
    <w:rsid w:val="009D7D29"/>
    <w:rsid w:val="009E0170"/>
    <w:rsid w:val="009E04CD"/>
    <w:rsid w:val="009E14C8"/>
    <w:rsid w:val="009E1C24"/>
    <w:rsid w:val="009E2AD2"/>
    <w:rsid w:val="009E2B50"/>
    <w:rsid w:val="009E3B2C"/>
    <w:rsid w:val="009E409D"/>
    <w:rsid w:val="009E4182"/>
    <w:rsid w:val="009E46AB"/>
    <w:rsid w:val="009E4D8C"/>
    <w:rsid w:val="009E5045"/>
    <w:rsid w:val="009E54BB"/>
    <w:rsid w:val="009E5E60"/>
    <w:rsid w:val="009E6119"/>
    <w:rsid w:val="009E61D9"/>
    <w:rsid w:val="009E640A"/>
    <w:rsid w:val="009E6ACA"/>
    <w:rsid w:val="009E6DAD"/>
    <w:rsid w:val="009E7448"/>
    <w:rsid w:val="009E78DE"/>
    <w:rsid w:val="009F0578"/>
    <w:rsid w:val="009F095F"/>
    <w:rsid w:val="009F0D54"/>
    <w:rsid w:val="009F1035"/>
    <w:rsid w:val="009F111B"/>
    <w:rsid w:val="009F16F7"/>
    <w:rsid w:val="009F1DE4"/>
    <w:rsid w:val="009F28E5"/>
    <w:rsid w:val="009F2FD0"/>
    <w:rsid w:val="009F3BAE"/>
    <w:rsid w:val="009F49F5"/>
    <w:rsid w:val="009F5103"/>
    <w:rsid w:val="009F51F5"/>
    <w:rsid w:val="009F5305"/>
    <w:rsid w:val="009F5673"/>
    <w:rsid w:val="009F57B9"/>
    <w:rsid w:val="009F60C2"/>
    <w:rsid w:val="009F630F"/>
    <w:rsid w:val="009F67EE"/>
    <w:rsid w:val="009F6C73"/>
    <w:rsid w:val="009F72D7"/>
    <w:rsid w:val="009F7379"/>
    <w:rsid w:val="009F767E"/>
    <w:rsid w:val="00A007A3"/>
    <w:rsid w:val="00A00F45"/>
    <w:rsid w:val="00A01D26"/>
    <w:rsid w:val="00A01EF5"/>
    <w:rsid w:val="00A01F3A"/>
    <w:rsid w:val="00A01F6D"/>
    <w:rsid w:val="00A0213A"/>
    <w:rsid w:val="00A023D7"/>
    <w:rsid w:val="00A027CE"/>
    <w:rsid w:val="00A028AF"/>
    <w:rsid w:val="00A02BD4"/>
    <w:rsid w:val="00A02F68"/>
    <w:rsid w:val="00A02FDA"/>
    <w:rsid w:val="00A032AC"/>
    <w:rsid w:val="00A03E2E"/>
    <w:rsid w:val="00A03EC5"/>
    <w:rsid w:val="00A042C8"/>
    <w:rsid w:val="00A043EF"/>
    <w:rsid w:val="00A05009"/>
    <w:rsid w:val="00A051A4"/>
    <w:rsid w:val="00A056E0"/>
    <w:rsid w:val="00A060A7"/>
    <w:rsid w:val="00A0786E"/>
    <w:rsid w:val="00A101FB"/>
    <w:rsid w:val="00A1052C"/>
    <w:rsid w:val="00A11599"/>
    <w:rsid w:val="00A11618"/>
    <w:rsid w:val="00A1289E"/>
    <w:rsid w:val="00A138D2"/>
    <w:rsid w:val="00A1421C"/>
    <w:rsid w:val="00A143F6"/>
    <w:rsid w:val="00A14621"/>
    <w:rsid w:val="00A1563C"/>
    <w:rsid w:val="00A156CE"/>
    <w:rsid w:val="00A15772"/>
    <w:rsid w:val="00A15987"/>
    <w:rsid w:val="00A15A4E"/>
    <w:rsid w:val="00A15D7A"/>
    <w:rsid w:val="00A16314"/>
    <w:rsid w:val="00A16955"/>
    <w:rsid w:val="00A16B40"/>
    <w:rsid w:val="00A173A3"/>
    <w:rsid w:val="00A176CB"/>
    <w:rsid w:val="00A179B1"/>
    <w:rsid w:val="00A17C5B"/>
    <w:rsid w:val="00A22A8D"/>
    <w:rsid w:val="00A22E56"/>
    <w:rsid w:val="00A22E80"/>
    <w:rsid w:val="00A22F4F"/>
    <w:rsid w:val="00A2306E"/>
    <w:rsid w:val="00A2320A"/>
    <w:rsid w:val="00A23CA4"/>
    <w:rsid w:val="00A23FF5"/>
    <w:rsid w:val="00A24238"/>
    <w:rsid w:val="00A24740"/>
    <w:rsid w:val="00A24F44"/>
    <w:rsid w:val="00A25120"/>
    <w:rsid w:val="00A25443"/>
    <w:rsid w:val="00A25D99"/>
    <w:rsid w:val="00A2663C"/>
    <w:rsid w:val="00A26A22"/>
    <w:rsid w:val="00A277AE"/>
    <w:rsid w:val="00A27991"/>
    <w:rsid w:val="00A30075"/>
    <w:rsid w:val="00A30096"/>
    <w:rsid w:val="00A30C33"/>
    <w:rsid w:val="00A3115B"/>
    <w:rsid w:val="00A314C2"/>
    <w:rsid w:val="00A316AC"/>
    <w:rsid w:val="00A317F1"/>
    <w:rsid w:val="00A31D6A"/>
    <w:rsid w:val="00A31ED6"/>
    <w:rsid w:val="00A320A1"/>
    <w:rsid w:val="00A336C1"/>
    <w:rsid w:val="00A34A55"/>
    <w:rsid w:val="00A34EE7"/>
    <w:rsid w:val="00A356D0"/>
    <w:rsid w:val="00A35A05"/>
    <w:rsid w:val="00A35C3C"/>
    <w:rsid w:val="00A35E65"/>
    <w:rsid w:val="00A36F5F"/>
    <w:rsid w:val="00A3723B"/>
    <w:rsid w:val="00A374E3"/>
    <w:rsid w:val="00A375B5"/>
    <w:rsid w:val="00A3767E"/>
    <w:rsid w:val="00A400AF"/>
    <w:rsid w:val="00A40661"/>
    <w:rsid w:val="00A40A2F"/>
    <w:rsid w:val="00A40B73"/>
    <w:rsid w:val="00A41023"/>
    <w:rsid w:val="00A41384"/>
    <w:rsid w:val="00A41C37"/>
    <w:rsid w:val="00A42461"/>
    <w:rsid w:val="00A430EA"/>
    <w:rsid w:val="00A4342C"/>
    <w:rsid w:val="00A4368B"/>
    <w:rsid w:val="00A44274"/>
    <w:rsid w:val="00A44C7C"/>
    <w:rsid w:val="00A46286"/>
    <w:rsid w:val="00A464AA"/>
    <w:rsid w:val="00A469EE"/>
    <w:rsid w:val="00A47772"/>
    <w:rsid w:val="00A47776"/>
    <w:rsid w:val="00A47FA6"/>
    <w:rsid w:val="00A50178"/>
    <w:rsid w:val="00A50683"/>
    <w:rsid w:val="00A507D7"/>
    <w:rsid w:val="00A50D4E"/>
    <w:rsid w:val="00A5195D"/>
    <w:rsid w:val="00A51D5A"/>
    <w:rsid w:val="00A52C36"/>
    <w:rsid w:val="00A52FB3"/>
    <w:rsid w:val="00A5380B"/>
    <w:rsid w:val="00A53831"/>
    <w:rsid w:val="00A53D76"/>
    <w:rsid w:val="00A540C7"/>
    <w:rsid w:val="00A549B6"/>
    <w:rsid w:val="00A55419"/>
    <w:rsid w:val="00A559FB"/>
    <w:rsid w:val="00A5699B"/>
    <w:rsid w:val="00A56D14"/>
    <w:rsid w:val="00A56FA6"/>
    <w:rsid w:val="00A57082"/>
    <w:rsid w:val="00A571FF"/>
    <w:rsid w:val="00A575DE"/>
    <w:rsid w:val="00A576C5"/>
    <w:rsid w:val="00A57AF1"/>
    <w:rsid w:val="00A60C88"/>
    <w:rsid w:val="00A62401"/>
    <w:rsid w:val="00A62530"/>
    <w:rsid w:val="00A625DD"/>
    <w:rsid w:val="00A62603"/>
    <w:rsid w:val="00A6262D"/>
    <w:rsid w:val="00A62851"/>
    <w:rsid w:val="00A62963"/>
    <w:rsid w:val="00A64DFE"/>
    <w:rsid w:val="00A657AB"/>
    <w:rsid w:val="00A657C7"/>
    <w:rsid w:val="00A65A9C"/>
    <w:rsid w:val="00A65BCC"/>
    <w:rsid w:val="00A66528"/>
    <w:rsid w:val="00A67839"/>
    <w:rsid w:val="00A6799C"/>
    <w:rsid w:val="00A67FFA"/>
    <w:rsid w:val="00A7020D"/>
    <w:rsid w:val="00A70492"/>
    <w:rsid w:val="00A70FBE"/>
    <w:rsid w:val="00A715B4"/>
    <w:rsid w:val="00A72032"/>
    <w:rsid w:val="00A724EB"/>
    <w:rsid w:val="00A7270D"/>
    <w:rsid w:val="00A73B36"/>
    <w:rsid w:val="00A7417C"/>
    <w:rsid w:val="00A753DC"/>
    <w:rsid w:val="00A754D0"/>
    <w:rsid w:val="00A757B1"/>
    <w:rsid w:val="00A75946"/>
    <w:rsid w:val="00A77BC5"/>
    <w:rsid w:val="00A77D76"/>
    <w:rsid w:val="00A80DEC"/>
    <w:rsid w:val="00A80FB9"/>
    <w:rsid w:val="00A8223C"/>
    <w:rsid w:val="00A82384"/>
    <w:rsid w:val="00A82B6A"/>
    <w:rsid w:val="00A82F27"/>
    <w:rsid w:val="00A83F63"/>
    <w:rsid w:val="00A842C9"/>
    <w:rsid w:val="00A843F1"/>
    <w:rsid w:val="00A84C8E"/>
    <w:rsid w:val="00A84CB5"/>
    <w:rsid w:val="00A85293"/>
    <w:rsid w:val="00A8536C"/>
    <w:rsid w:val="00A86775"/>
    <w:rsid w:val="00A86854"/>
    <w:rsid w:val="00A868F7"/>
    <w:rsid w:val="00A86AA3"/>
    <w:rsid w:val="00A87341"/>
    <w:rsid w:val="00A9021D"/>
    <w:rsid w:val="00A90A8D"/>
    <w:rsid w:val="00A90E23"/>
    <w:rsid w:val="00A91752"/>
    <w:rsid w:val="00A921C7"/>
    <w:rsid w:val="00A9234D"/>
    <w:rsid w:val="00A92357"/>
    <w:rsid w:val="00A92360"/>
    <w:rsid w:val="00A92DF9"/>
    <w:rsid w:val="00A92E5A"/>
    <w:rsid w:val="00A9325A"/>
    <w:rsid w:val="00A935E1"/>
    <w:rsid w:val="00A9478D"/>
    <w:rsid w:val="00A949EB"/>
    <w:rsid w:val="00A9559F"/>
    <w:rsid w:val="00A958D9"/>
    <w:rsid w:val="00A96027"/>
    <w:rsid w:val="00A9716C"/>
    <w:rsid w:val="00A97889"/>
    <w:rsid w:val="00A97E2F"/>
    <w:rsid w:val="00A97E99"/>
    <w:rsid w:val="00AA0080"/>
    <w:rsid w:val="00AA023B"/>
    <w:rsid w:val="00AA0282"/>
    <w:rsid w:val="00AA0470"/>
    <w:rsid w:val="00AA0AF1"/>
    <w:rsid w:val="00AA0F7E"/>
    <w:rsid w:val="00AA1697"/>
    <w:rsid w:val="00AA1AE9"/>
    <w:rsid w:val="00AA1D56"/>
    <w:rsid w:val="00AA2431"/>
    <w:rsid w:val="00AA2761"/>
    <w:rsid w:val="00AA2766"/>
    <w:rsid w:val="00AA2DBF"/>
    <w:rsid w:val="00AA3ED1"/>
    <w:rsid w:val="00AA40A6"/>
    <w:rsid w:val="00AA44CD"/>
    <w:rsid w:val="00AA5072"/>
    <w:rsid w:val="00AA51E7"/>
    <w:rsid w:val="00AA58C2"/>
    <w:rsid w:val="00AA5B47"/>
    <w:rsid w:val="00AA64A8"/>
    <w:rsid w:val="00AA66D4"/>
    <w:rsid w:val="00AA7405"/>
    <w:rsid w:val="00AA7966"/>
    <w:rsid w:val="00AA7CC7"/>
    <w:rsid w:val="00AA7D41"/>
    <w:rsid w:val="00AA7EA2"/>
    <w:rsid w:val="00AB03ED"/>
    <w:rsid w:val="00AB21E6"/>
    <w:rsid w:val="00AB2DB9"/>
    <w:rsid w:val="00AB3AE7"/>
    <w:rsid w:val="00AB3BEA"/>
    <w:rsid w:val="00AB4129"/>
    <w:rsid w:val="00AB4462"/>
    <w:rsid w:val="00AB465B"/>
    <w:rsid w:val="00AB4C3A"/>
    <w:rsid w:val="00AB50EA"/>
    <w:rsid w:val="00AB5572"/>
    <w:rsid w:val="00AB557E"/>
    <w:rsid w:val="00AB572E"/>
    <w:rsid w:val="00AB634E"/>
    <w:rsid w:val="00AB7460"/>
    <w:rsid w:val="00AB74E8"/>
    <w:rsid w:val="00AB77CA"/>
    <w:rsid w:val="00AC0661"/>
    <w:rsid w:val="00AC0DD1"/>
    <w:rsid w:val="00AC2558"/>
    <w:rsid w:val="00AC269E"/>
    <w:rsid w:val="00AC31DC"/>
    <w:rsid w:val="00AC33A5"/>
    <w:rsid w:val="00AC3835"/>
    <w:rsid w:val="00AC4173"/>
    <w:rsid w:val="00AC41F3"/>
    <w:rsid w:val="00AC47F3"/>
    <w:rsid w:val="00AC56E1"/>
    <w:rsid w:val="00AC5EDC"/>
    <w:rsid w:val="00AC66C7"/>
    <w:rsid w:val="00AC6CDE"/>
    <w:rsid w:val="00AC6D79"/>
    <w:rsid w:val="00AC6DA3"/>
    <w:rsid w:val="00AC75FF"/>
    <w:rsid w:val="00AC76E6"/>
    <w:rsid w:val="00AC7EB5"/>
    <w:rsid w:val="00AD074B"/>
    <w:rsid w:val="00AD07D0"/>
    <w:rsid w:val="00AD1254"/>
    <w:rsid w:val="00AD149B"/>
    <w:rsid w:val="00AD1745"/>
    <w:rsid w:val="00AD18D7"/>
    <w:rsid w:val="00AD1A0E"/>
    <w:rsid w:val="00AD355C"/>
    <w:rsid w:val="00AD4491"/>
    <w:rsid w:val="00AD4713"/>
    <w:rsid w:val="00AD4D2A"/>
    <w:rsid w:val="00AD4EF4"/>
    <w:rsid w:val="00AD5366"/>
    <w:rsid w:val="00AD57C3"/>
    <w:rsid w:val="00AD5AED"/>
    <w:rsid w:val="00AD5B33"/>
    <w:rsid w:val="00AD5BC7"/>
    <w:rsid w:val="00AD5D49"/>
    <w:rsid w:val="00AD5E29"/>
    <w:rsid w:val="00AD5F15"/>
    <w:rsid w:val="00AD6030"/>
    <w:rsid w:val="00AD6998"/>
    <w:rsid w:val="00AD6AF4"/>
    <w:rsid w:val="00AD7472"/>
    <w:rsid w:val="00AE0463"/>
    <w:rsid w:val="00AE10FC"/>
    <w:rsid w:val="00AE159A"/>
    <w:rsid w:val="00AE15D6"/>
    <w:rsid w:val="00AE18F4"/>
    <w:rsid w:val="00AE2A73"/>
    <w:rsid w:val="00AE356D"/>
    <w:rsid w:val="00AE3A89"/>
    <w:rsid w:val="00AE3CD0"/>
    <w:rsid w:val="00AE3DF7"/>
    <w:rsid w:val="00AE4462"/>
    <w:rsid w:val="00AE4B7B"/>
    <w:rsid w:val="00AE4E1E"/>
    <w:rsid w:val="00AE5072"/>
    <w:rsid w:val="00AE52D0"/>
    <w:rsid w:val="00AE52DD"/>
    <w:rsid w:val="00AE5812"/>
    <w:rsid w:val="00AE5847"/>
    <w:rsid w:val="00AE60A3"/>
    <w:rsid w:val="00AE647D"/>
    <w:rsid w:val="00AE6BF9"/>
    <w:rsid w:val="00AE6E3F"/>
    <w:rsid w:val="00AE70E0"/>
    <w:rsid w:val="00AE73C9"/>
    <w:rsid w:val="00AE7991"/>
    <w:rsid w:val="00AE79B4"/>
    <w:rsid w:val="00AE7DAD"/>
    <w:rsid w:val="00AF0B33"/>
    <w:rsid w:val="00AF1067"/>
    <w:rsid w:val="00AF16F4"/>
    <w:rsid w:val="00AF1FBC"/>
    <w:rsid w:val="00AF2756"/>
    <w:rsid w:val="00AF3348"/>
    <w:rsid w:val="00AF35D1"/>
    <w:rsid w:val="00AF3808"/>
    <w:rsid w:val="00AF3866"/>
    <w:rsid w:val="00AF3890"/>
    <w:rsid w:val="00AF3F21"/>
    <w:rsid w:val="00AF421B"/>
    <w:rsid w:val="00AF5159"/>
    <w:rsid w:val="00AF55F3"/>
    <w:rsid w:val="00AF5B00"/>
    <w:rsid w:val="00AF622A"/>
    <w:rsid w:val="00AF645A"/>
    <w:rsid w:val="00AF695B"/>
    <w:rsid w:val="00AF7593"/>
    <w:rsid w:val="00B0088D"/>
    <w:rsid w:val="00B00A87"/>
    <w:rsid w:val="00B014D7"/>
    <w:rsid w:val="00B02781"/>
    <w:rsid w:val="00B061E3"/>
    <w:rsid w:val="00B061E6"/>
    <w:rsid w:val="00B06239"/>
    <w:rsid w:val="00B06910"/>
    <w:rsid w:val="00B06D89"/>
    <w:rsid w:val="00B07279"/>
    <w:rsid w:val="00B07C06"/>
    <w:rsid w:val="00B07DB7"/>
    <w:rsid w:val="00B138B2"/>
    <w:rsid w:val="00B140B6"/>
    <w:rsid w:val="00B14FEA"/>
    <w:rsid w:val="00B1520D"/>
    <w:rsid w:val="00B1526A"/>
    <w:rsid w:val="00B15323"/>
    <w:rsid w:val="00B15485"/>
    <w:rsid w:val="00B15680"/>
    <w:rsid w:val="00B15B9B"/>
    <w:rsid w:val="00B15E2D"/>
    <w:rsid w:val="00B15E75"/>
    <w:rsid w:val="00B20B2B"/>
    <w:rsid w:val="00B21442"/>
    <w:rsid w:val="00B214DE"/>
    <w:rsid w:val="00B2186F"/>
    <w:rsid w:val="00B218A4"/>
    <w:rsid w:val="00B21B26"/>
    <w:rsid w:val="00B21D34"/>
    <w:rsid w:val="00B22044"/>
    <w:rsid w:val="00B226CC"/>
    <w:rsid w:val="00B227C0"/>
    <w:rsid w:val="00B22DA2"/>
    <w:rsid w:val="00B231D9"/>
    <w:rsid w:val="00B2362E"/>
    <w:rsid w:val="00B23C6D"/>
    <w:rsid w:val="00B240B7"/>
    <w:rsid w:val="00B249C9"/>
    <w:rsid w:val="00B24FE6"/>
    <w:rsid w:val="00B254CC"/>
    <w:rsid w:val="00B2617A"/>
    <w:rsid w:val="00B2638D"/>
    <w:rsid w:val="00B26492"/>
    <w:rsid w:val="00B26FC5"/>
    <w:rsid w:val="00B27385"/>
    <w:rsid w:val="00B279EA"/>
    <w:rsid w:val="00B3095D"/>
    <w:rsid w:val="00B324C6"/>
    <w:rsid w:val="00B3259A"/>
    <w:rsid w:val="00B32D28"/>
    <w:rsid w:val="00B32FD9"/>
    <w:rsid w:val="00B3324D"/>
    <w:rsid w:val="00B342F0"/>
    <w:rsid w:val="00B3497C"/>
    <w:rsid w:val="00B349F1"/>
    <w:rsid w:val="00B34FA5"/>
    <w:rsid w:val="00B352E1"/>
    <w:rsid w:val="00B358B2"/>
    <w:rsid w:val="00B35C61"/>
    <w:rsid w:val="00B35FA8"/>
    <w:rsid w:val="00B36789"/>
    <w:rsid w:val="00B3681A"/>
    <w:rsid w:val="00B36BDF"/>
    <w:rsid w:val="00B37384"/>
    <w:rsid w:val="00B375C7"/>
    <w:rsid w:val="00B40109"/>
    <w:rsid w:val="00B40E7D"/>
    <w:rsid w:val="00B40E80"/>
    <w:rsid w:val="00B40FFA"/>
    <w:rsid w:val="00B41211"/>
    <w:rsid w:val="00B4300D"/>
    <w:rsid w:val="00B43609"/>
    <w:rsid w:val="00B44407"/>
    <w:rsid w:val="00B44BFC"/>
    <w:rsid w:val="00B45C30"/>
    <w:rsid w:val="00B460D1"/>
    <w:rsid w:val="00B4697A"/>
    <w:rsid w:val="00B46A2D"/>
    <w:rsid w:val="00B46B8D"/>
    <w:rsid w:val="00B46CA4"/>
    <w:rsid w:val="00B46D92"/>
    <w:rsid w:val="00B47E57"/>
    <w:rsid w:val="00B50BD7"/>
    <w:rsid w:val="00B50E6E"/>
    <w:rsid w:val="00B50F3D"/>
    <w:rsid w:val="00B51223"/>
    <w:rsid w:val="00B51777"/>
    <w:rsid w:val="00B517AD"/>
    <w:rsid w:val="00B51DBE"/>
    <w:rsid w:val="00B51FB8"/>
    <w:rsid w:val="00B52A60"/>
    <w:rsid w:val="00B53005"/>
    <w:rsid w:val="00B53254"/>
    <w:rsid w:val="00B53B01"/>
    <w:rsid w:val="00B53F22"/>
    <w:rsid w:val="00B55105"/>
    <w:rsid w:val="00B5521A"/>
    <w:rsid w:val="00B55228"/>
    <w:rsid w:val="00B5535B"/>
    <w:rsid w:val="00B55850"/>
    <w:rsid w:val="00B55A7A"/>
    <w:rsid w:val="00B55B1A"/>
    <w:rsid w:val="00B56415"/>
    <w:rsid w:val="00B577ED"/>
    <w:rsid w:val="00B57BE8"/>
    <w:rsid w:val="00B57C93"/>
    <w:rsid w:val="00B60AD6"/>
    <w:rsid w:val="00B60B5D"/>
    <w:rsid w:val="00B60F97"/>
    <w:rsid w:val="00B6109E"/>
    <w:rsid w:val="00B61279"/>
    <w:rsid w:val="00B618B3"/>
    <w:rsid w:val="00B622EE"/>
    <w:rsid w:val="00B63087"/>
    <w:rsid w:val="00B6376D"/>
    <w:rsid w:val="00B63CB8"/>
    <w:rsid w:val="00B647B1"/>
    <w:rsid w:val="00B64F03"/>
    <w:rsid w:val="00B64F07"/>
    <w:rsid w:val="00B65D7A"/>
    <w:rsid w:val="00B65F1E"/>
    <w:rsid w:val="00B662DA"/>
    <w:rsid w:val="00B6753F"/>
    <w:rsid w:val="00B706FC"/>
    <w:rsid w:val="00B7094B"/>
    <w:rsid w:val="00B70A8F"/>
    <w:rsid w:val="00B70F2C"/>
    <w:rsid w:val="00B711EA"/>
    <w:rsid w:val="00B71284"/>
    <w:rsid w:val="00B715B0"/>
    <w:rsid w:val="00B71A74"/>
    <w:rsid w:val="00B7252C"/>
    <w:rsid w:val="00B72E50"/>
    <w:rsid w:val="00B7318B"/>
    <w:rsid w:val="00B731A1"/>
    <w:rsid w:val="00B74BDD"/>
    <w:rsid w:val="00B75DD3"/>
    <w:rsid w:val="00B7600A"/>
    <w:rsid w:val="00B761C4"/>
    <w:rsid w:val="00B76468"/>
    <w:rsid w:val="00B76510"/>
    <w:rsid w:val="00B768BC"/>
    <w:rsid w:val="00B769EA"/>
    <w:rsid w:val="00B80149"/>
    <w:rsid w:val="00B80574"/>
    <w:rsid w:val="00B80735"/>
    <w:rsid w:val="00B81206"/>
    <w:rsid w:val="00B81391"/>
    <w:rsid w:val="00B81EB9"/>
    <w:rsid w:val="00B8247B"/>
    <w:rsid w:val="00B82B0B"/>
    <w:rsid w:val="00B83338"/>
    <w:rsid w:val="00B83752"/>
    <w:rsid w:val="00B83E56"/>
    <w:rsid w:val="00B842EB"/>
    <w:rsid w:val="00B84E87"/>
    <w:rsid w:val="00B8590C"/>
    <w:rsid w:val="00B85C96"/>
    <w:rsid w:val="00B862F9"/>
    <w:rsid w:val="00B86D97"/>
    <w:rsid w:val="00B870B6"/>
    <w:rsid w:val="00B87C4A"/>
    <w:rsid w:val="00B87D92"/>
    <w:rsid w:val="00B90604"/>
    <w:rsid w:val="00B907EE"/>
    <w:rsid w:val="00B922AE"/>
    <w:rsid w:val="00B925C8"/>
    <w:rsid w:val="00B92AB8"/>
    <w:rsid w:val="00B93F00"/>
    <w:rsid w:val="00B93F28"/>
    <w:rsid w:val="00B94489"/>
    <w:rsid w:val="00B94904"/>
    <w:rsid w:val="00B94DB3"/>
    <w:rsid w:val="00B95096"/>
    <w:rsid w:val="00B95274"/>
    <w:rsid w:val="00B95ADF"/>
    <w:rsid w:val="00B96114"/>
    <w:rsid w:val="00B96897"/>
    <w:rsid w:val="00B96AFE"/>
    <w:rsid w:val="00B96ECD"/>
    <w:rsid w:val="00B96FD1"/>
    <w:rsid w:val="00B9730E"/>
    <w:rsid w:val="00B977C4"/>
    <w:rsid w:val="00BA0E2E"/>
    <w:rsid w:val="00BA0E5B"/>
    <w:rsid w:val="00BA1FF0"/>
    <w:rsid w:val="00BA2101"/>
    <w:rsid w:val="00BA2E1C"/>
    <w:rsid w:val="00BA370A"/>
    <w:rsid w:val="00BA3BEB"/>
    <w:rsid w:val="00BA4FD2"/>
    <w:rsid w:val="00BA505F"/>
    <w:rsid w:val="00BA52AC"/>
    <w:rsid w:val="00BA533D"/>
    <w:rsid w:val="00BA5DAC"/>
    <w:rsid w:val="00BA613F"/>
    <w:rsid w:val="00BA63A4"/>
    <w:rsid w:val="00BA678B"/>
    <w:rsid w:val="00BA692D"/>
    <w:rsid w:val="00BA69B0"/>
    <w:rsid w:val="00BB0061"/>
    <w:rsid w:val="00BB0110"/>
    <w:rsid w:val="00BB0435"/>
    <w:rsid w:val="00BB04CE"/>
    <w:rsid w:val="00BB0AFB"/>
    <w:rsid w:val="00BB230A"/>
    <w:rsid w:val="00BB2A01"/>
    <w:rsid w:val="00BB3762"/>
    <w:rsid w:val="00BB47C5"/>
    <w:rsid w:val="00BB57C5"/>
    <w:rsid w:val="00BB5D36"/>
    <w:rsid w:val="00BB61FB"/>
    <w:rsid w:val="00BB62B2"/>
    <w:rsid w:val="00BB6EDB"/>
    <w:rsid w:val="00BB6F6E"/>
    <w:rsid w:val="00BB705D"/>
    <w:rsid w:val="00BB7274"/>
    <w:rsid w:val="00BC0BD2"/>
    <w:rsid w:val="00BC1031"/>
    <w:rsid w:val="00BC1634"/>
    <w:rsid w:val="00BC2B81"/>
    <w:rsid w:val="00BC36C5"/>
    <w:rsid w:val="00BC4085"/>
    <w:rsid w:val="00BC413D"/>
    <w:rsid w:val="00BC42F1"/>
    <w:rsid w:val="00BC4350"/>
    <w:rsid w:val="00BC46CA"/>
    <w:rsid w:val="00BC55A4"/>
    <w:rsid w:val="00BC63E4"/>
    <w:rsid w:val="00BC69C8"/>
    <w:rsid w:val="00BC6E37"/>
    <w:rsid w:val="00BD03F6"/>
    <w:rsid w:val="00BD08CE"/>
    <w:rsid w:val="00BD0E50"/>
    <w:rsid w:val="00BD12B0"/>
    <w:rsid w:val="00BD1C1F"/>
    <w:rsid w:val="00BD2921"/>
    <w:rsid w:val="00BD2A3F"/>
    <w:rsid w:val="00BD3651"/>
    <w:rsid w:val="00BD439F"/>
    <w:rsid w:val="00BD60C1"/>
    <w:rsid w:val="00BD6E55"/>
    <w:rsid w:val="00BD794C"/>
    <w:rsid w:val="00BE056C"/>
    <w:rsid w:val="00BE10A5"/>
    <w:rsid w:val="00BE1AE3"/>
    <w:rsid w:val="00BE2D86"/>
    <w:rsid w:val="00BE318B"/>
    <w:rsid w:val="00BE3468"/>
    <w:rsid w:val="00BE3535"/>
    <w:rsid w:val="00BE3B58"/>
    <w:rsid w:val="00BE3DA5"/>
    <w:rsid w:val="00BE3EE0"/>
    <w:rsid w:val="00BE4359"/>
    <w:rsid w:val="00BE44F5"/>
    <w:rsid w:val="00BE5400"/>
    <w:rsid w:val="00BE54A1"/>
    <w:rsid w:val="00BE6DF5"/>
    <w:rsid w:val="00BE7083"/>
    <w:rsid w:val="00BF0A15"/>
    <w:rsid w:val="00BF0CC0"/>
    <w:rsid w:val="00BF1277"/>
    <w:rsid w:val="00BF20CE"/>
    <w:rsid w:val="00BF2A2C"/>
    <w:rsid w:val="00BF2AEE"/>
    <w:rsid w:val="00BF3995"/>
    <w:rsid w:val="00BF43E4"/>
    <w:rsid w:val="00BF4AC5"/>
    <w:rsid w:val="00BF5392"/>
    <w:rsid w:val="00BF54B1"/>
    <w:rsid w:val="00BF54C2"/>
    <w:rsid w:val="00BF57BB"/>
    <w:rsid w:val="00BF58DD"/>
    <w:rsid w:val="00BF5E81"/>
    <w:rsid w:val="00BF6005"/>
    <w:rsid w:val="00BF619B"/>
    <w:rsid w:val="00BF723B"/>
    <w:rsid w:val="00BF79FB"/>
    <w:rsid w:val="00BF7D8E"/>
    <w:rsid w:val="00C0050B"/>
    <w:rsid w:val="00C01162"/>
    <w:rsid w:val="00C019E5"/>
    <w:rsid w:val="00C01F05"/>
    <w:rsid w:val="00C029A5"/>
    <w:rsid w:val="00C029FB"/>
    <w:rsid w:val="00C036B7"/>
    <w:rsid w:val="00C03AED"/>
    <w:rsid w:val="00C03E8F"/>
    <w:rsid w:val="00C055DB"/>
    <w:rsid w:val="00C055EB"/>
    <w:rsid w:val="00C05D95"/>
    <w:rsid w:val="00C0781D"/>
    <w:rsid w:val="00C07C16"/>
    <w:rsid w:val="00C1026E"/>
    <w:rsid w:val="00C107A8"/>
    <w:rsid w:val="00C10EBF"/>
    <w:rsid w:val="00C113C9"/>
    <w:rsid w:val="00C127AA"/>
    <w:rsid w:val="00C12F66"/>
    <w:rsid w:val="00C13AD2"/>
    <w:rsid w:val="00C13DD8"/>
    <w:rsid w:val="00C13FB4"/>
    <w:rsid w:val="00C1482C"/>
    <w:rsid w:val="00C14A21"/>
    <w:rsid w:val="00C15446"/>
    <w:rsid w:val="00C15B8F"/>
    <w:rsid w:val="00C15C0A"/>
    <w:rsid w:val="00C164E4"/>
    <w:rsid w:val="00C16A42"/>
    <w:rsid w:val="00C17035"/>
    <w:rsid w:val="00C208C2"/>
    <w:rsid w:val="00C20AD3"/>
    <w:rsid w:val="00C20C71"/>
    <w:rsid w:val="00C2209C"/>
    <w:rsid w:val="00C22845"/>
    <w:rsid w:val="00C236AB"/>
    <w:rsid w:val="00C256AA"/>
    <w:rsid w:val="00C26075"/>
    <w:rsid w:val="00C26D7B"/>
    <w:rsid w:val="00C26F6F"/>
    <w:rsid w:val="00C26F80"/>
    <w:rsid w:val="00C271DA"/>
    <w:rsid w:val="00C2743D"/>
    <w:rsid w:val="00C27DA6"/>
    <w:rsid w:val="00C27ED3"/>
    <w:rsid w:val="00C30118"/>
    <w:rsid w:val="00C30411"/>
    <w:rsid w:val="00C30795"/>
    <w:rsid w:val="00C307DF"/>
    <w:rsid w:val="00C30D34"/>
    <w:rsid w:val="00C31113"/>
    <w:rsid w:val="00C31493"/>
    <w:rsid w:val="00C3153F"/>
    <w:rsid w:val="00C31541"/>
    <w:rsid w:val="00C31953"/>
    <w:rsid w:val="00C31D2E"/>
    <w:rsid w:val="00C31F0E"/>
    <w:rsid w:val="00C32720"/>
    <w:rsid w:val="00C33233"/>
    <w:rsid w:val="00C33847"/>
    <w:rsid w:val="00C339BD"/>
    <w:rsid w:val="00C339EE"/>
    <w:rsid w:val="00C340A1"/>
    <w:rsid w:val="00C347F8"/>
    <w:rsid w:val="00C353F3"/>
    <w:rsid w:val="00C35565"/>
    <w:rsid w:val="00C35BDC"/>
    <w:rsid w:val="00C367D3"/>
    <w:rsid w:val="00C36CD1"/>
    <w:rsid w:val="00C37A98"/>
    <w:rsid w:val="00C37A9B"/>
    <w:rsid w:val="00C37C76"/>
    <w:rsid w:val="00C404A2"/>
    <w:rsid w:val="00C40A0A"/>
    <w:rsid w:val="00C40A68"/>
    <w:rsid w:val="00C416AE"/>
    <w:rsid w:val="00C416E3"/>
    <w:rsid w:val="00C4270F"/>
    <w:rsid w:val="00C42E06"/>
    <w:rsid w:val="00C4308D"/>
    <w:rsid w:val="00C452EB"/>
    <w:rsid w:val="00C46635"/>
    <w:rsid w:val="00C46780"/>
    <w:rsid w:val="00C46EB3"/>
    <w:rsid w:val="00C474FE"/>
    <w:rsid w:val="00C47B21"/>
    <w:rsid w:val="00C47FFE"/>
    <w:rsid w:val="00C501BD"/>
    <w:rsid w:val="00C50353"/>
    <w:rsid w:val="00C50EE9"/>
    <w:rsid w:val="00C51706"/>
    <w:rsid w:val="00C5221E"/>
    <w:rsid w:val="00C5235C"/>
    <w:rsid w:val="00C52C1A"/>
    <w:rsid w:val="00C52D12"/>
    <w:rsid w:val="00C53167"/>
    <w:rsid w:val="00C53198"/>
    <w:rsid w:val="00C53A66"/>
    <w:rsid w:val="00C547A1"/>
    <w:rsid w:val="00C54BA9"/>
    <w:rsid w:val="00C54C31"/>
    <w:rsid w:val="00C5501B"/>
    <w:rsid w:val="00C55046"/>
    <w:rsid w:val="00C5530F"/>
    <w:rsid w:val="00C6137F"/>
    <w:rsid w:val="00C61549"/>
    <w:rsid w:val="00C619DE"/>
    <w:rsid w:val="00C61CE1"/>
    <w:rsid w:val="00C625C1"/>
    <w:rsid w:val="00C6299E"/>
    <w:rsid w:val="00C635A1"/>
    <w:rsid w:val="00C64275"/>
    <w:rsid w:val="00C64DD8"/>
    <w:rsid w:val="00C654F5"/>
    <w:rsid w:val="00C65F62"/>
    <w:rsid w:val="00C66AA5"/>
    <w:rsid w:val="00C66ABC"/>
    <w:rsid w:val="00C66BDC"/>
    <w:rsid w:val="00C66FDB"/>
    <w:rsid w:val="00C67193"/>
    <w:rsid w:val="00C6721E"/>
    <w:rsid w:val="00C67775"/>
    <w:rsid w:val="00C67E31"/>
    <w:rsid w:val="00C70F09"/>
    <w:rsid w:val="00C71274"/>
    <w:rsid w:val="00C71323"/>
    <w:rsid w:val="00C713D2"/>
    <w:rsid w:val="00C71847"/>
    <w:rsid w:val="00C7188E"/>
    <w:rsid w:val="00C71B37"/>
    <w:rsid w:val="00C72512"/>
    <w:rsid w:val="00C728E5"/>
    <w:rsid w:val="00C7297B"/>
    <w:rsid w:val="00C729E4"/>
    <w:rsid w:val="00C734BD"/>
    <w:rsid w:val="00C737B6"/>
    <w:rsid w:val="00C73FCF"/>
    <w:rsid w:val="00C741C7"/>
    <w:rsid w:val="00C74488"/>
    <w:rsid w:val="00C75330"/>
    <w:rsid w:val="00C755AE"/>
    <w:rsid w:val="00C76060"/>
    <w:rsid w:val="00C7606D"/>
    <w:rsid w:val="00C762CF"/>
    <w:rsid w:val="00C76423"/>
    <w:rsid w:val="00C76EB3"/>
    <w:rsid w:val="00C779FF"/>
    <w:rsid w:val="00C77AC4"/>
    <w:rsid w:val="00C80F76"/>
    <w:rsid w:val="00C8145D"/>
    <w:rsid w:val="00C81ADE"/>
    <w:rsid w:val="00C81C6A"/>
    <w:rsid w:val="00C82C27"/>
    <w:rsid w:val="00C82C5B"/>
    <w:rsid w:val="00C835DC"/>
    <w:rsid w:val="00C83AC0"/>
    <w:rsid w:val="00C83E53"/>
    <w:rsid w:val="00C84294"/>
    <w:rsid w:val="00C848D4"/>
    <w:rsid w:val="00C849E0"/>
    <w:rsid w:val="00C852B1"/>
    <w:rsid w:val="00C8556F"/>
    <w:rsid w:val="00C857EA"/>
    <w:rsid w:val="00C859B5"/>
    <w:rsid w:val="00C85D27"/>
    <w:rsid w:val="00C8792F"/>
    <w:rsid w:val="00C87D9E"/>
    <w:rsid w:val="00C901CE"/>
    <w:rsid w:val="00C90B69"/>
    <w:rsid w:val="00C91265"/>
    <w:rsid w:val="00C9199E"/>
    <w:rsid w:val="00C91B50"/>
    <w:rsid w:val="00C930A6"/>
    <w:rsid w:val="00C9333F"/>
    <w:rsid w:val="00C9338A"/>
    <w:rsid w:val="00C93590"/>
    <w:rsid w:val="00C93D37"/>
    <w:rsid w:val="00C94262"/>
    <w:rsid w:val="00C94984"/>
    <w:rsid w:val="00C94B36"/>
    <w:rsid w:val="00C95612"/>
    <w:rsid w:val="00C958B9"/>
    <w:rsid w:val="00C9634A"/>
    <w:rsid w:val="00C96464"/>
    <w:rsid w:val="00C96776"/>
    <w:rsid w:val="00C96ABD"/>
    <w:rsid w:val="00C96C3D"/>
    <w:rsid w:val="00C9765A"/>
    <w:rsid w:val="00C979DA"/>
    <w:rsid w:val="00CA10A1"/>
    <w:rsid w:val="00CA17F4"/>
    <w:rsid w:val="00CA1BC0"/>
    <w:rsid w:val="00CA1DB3"/>
    <w:rsid w:val="00CA1FA4"/>
    <w:rsid w:val="00CA2718"/>
    <w:rsid w:val="00CA372F"/>
    <w:rsid w:val="00CA498D"/>
    <w:rsid w:val="00CA499F"/>
    <w:rsid w:val="00CA576A"/>
    <w:rsid w:val="00CA588F"/>
    <w:rsid w:val="00CA5B74"/>
    <w:rsid w:val="00CA7003"/>
    <w:rsid w:val="00CA716B"/>
    <w:rsid w:val="00CA7CBD"/>
    <w:rsid w:val="00CA7FA0"/>
    <w:rsid w:val="00CB02BB"/>
    <w:rsid w:val="00CB1262"/>
    <w:rsid w:val="00CB1C1B"/>
    <w:rsid w:val="00CB1E33"/>
    <w:rsid w:val="00CB28E2"/>
    <w:rsid w:val="00CB2DD8"/>
    <w:rsid w:val="00CB2E2B"/>
    <w:rsid w:val="00CB3887"/>
    <w:rsid w:val="00CB3910"/>
    <w:rsid w:val="00CB4169"/>
    <w:rsid w:val="00CB41B6"/>
    <w:rsid w:val="00CB4EC8"/>
    <w:rsid w:val="00CB55C9"/>
    <w:rsid w:val="00CB5C98"/>
    <w:rsid w:val="00CB5EF8"/>
    <w:rsid w:val="00CB5FCE"/>
    <w:rsid w:val="00CB6256"/>
    <w:rsid w:val="00CB62CA"/>
    <w:rsid w:val="00CB66C1"/>
    <w:rsid w:val="00CB6B29"/>
    <w:rsid w:val="00CB7D93"/>
    <w:rsid w:val="00CB7FF3"/>
    <w:rsid w:val="00CC01E5"/>
    <w:rsid w:val="00CC0315"/>
    <w:rsid w:val="00CC1172"/>
    <w:rsid w:val="00CC17D4"/>
    <w:rsid w:val="00CC2072"/>
    <w:rsid w:val="00CC2183"/>
    <w:rsid w:val="00CC2DC8"/>
    <w:rsid w:val="00CC4344"/>
    <w:rsid w:val="00CC4395"/>
    <w:rsid w:val="00CC4502"/>
    <w:rsid w:val="00CC5A56"/>
    <w:rsid w:val="00CC669A"/>
    <w:rsid w:val="00CC685C"/>
    <w:rsid w:val="00CD0193"/>
    <w:rsid w:val="00CD031E"/>
    <w:rsid w:val="00CD05E1"/>
    <w:rsid w:val="00CD0ADC"/>
    <w:rsid w:val="00CD0CC9"/>
    <w:rsid w:val="00CD1045"/>
    <w:rsid w:val="00CD183F"/>
    <w:rsid w:val="00CD1A65"/>
    <w:rsid w:val="00CD2262"/>
    <w:rsid w:val="00CD3159"/>
    <w:rsid w:val="00CD3EA3"/>
    <w:rsid w:val="00CD43FB"/>
    <w:rsid w:val="00CD48BD"/>
    <w:rsid w:val="00CD4986"/>
    <w:rsid w:val="00CD5179"/>
    <w:rsid w:val="00CD5294"/>
    <w:rsid w:val="00CD62BF"/>
    <w:rsid w:val="00CD6DA6"/>
    <w:rsid w:val="00CD6FBE"/>
    <w:rsid w:val="00CD7F1A"/>
    <w:rsid w:val="00CE012F"/>
    <w:rsid w:val="00CE0822"/>
    <w:rsid w:val="00CE18E3"/>
    <w:rsid w:val="00CE325B"/>
    <w:rsid w:val="00CE34E3"/>
    <w:rsid w:val="00CE452D"/>
    <w:rsid w:val="00CE4614"/>
    <w:rsid w:val="00CE599B"/>
    <w:rsid w:val="00CE5ACD"/>
    <w:rsid w:val="00CE6995"/>
    <w:rsid w:val="00CE730B"/>
    <w:rsid w:val="00CE734A"/>
    <w:rsid w:val="00CE786D"/>
    <w:rsid w:val="00CE7A3E"/>
    <w:rsid w:val="00CE7AC6"/>
    <w:rsid w:val="00CE7EAC"/>
    <w:rsid w:val="00CE7FAD"/>
    <w:rsid w:val="00CF0CF4"/>
    <w:rsid w:val="00CF1731"/>
    <w:rsid w:val="00CF1B67"/>
    <w:rsid w:val="00CF1C4A"/>
    <w:rsid w:val="00CF1C4D"/>
    <w:rsid w:val="00CF1DB3"/>
    <w:rsid w:val="00CF226C"/>
    <w:rsid w:val="00CF2402"/>
    <w:rsid w:val="00CF2587"/>
    <w:rsid w:val="00CF359F"/>
    <w:rsid w:val="00CF3D74"/>
    <w:rsid w:val="00CF4071"/>
    <w:rsid w:val="00CF41CB"/>
    <w:rsid w:val="00CF44BF"/>
    <w:rsid w:val="00CF4CAC"/>
    <w:rsid w:val="00CF50EF"/>
    <w:rsid w:val="00CF5270"/>
    <w:rsid w:val="00CF5434"/>
    <w:rsid w:val="00CF604D"/>
    <w:rsid w:val="00CF6171"/>
    <w:rsid w:val="00CF621C"/>
    <w:rsid w:val="00CF65EB"/>
    <w:rsid w:val="00CF674A"/>
    <w:rsid w:val="00CF6A5A"/>
    <w:rsid w:val="00CF713D"/>
    <w:rsid w:val="00CF7250"/>
    <w:rsid w:val="00D002D1"/>
    <w:rsid w:val="00D0038D"/>
    <w:rsid w:val="00D003A3"/>
    <w:rsid w:val="00D00550"/>
    <w:rsid w:val="00D011E7"/>
    <w:rsid w:val="00D01623"/>
    <w:rsid w:val="00D01900"/>
    <w:rsid w:val="00D021E1"/>
    <w:rsid w:val="00D0229E"/>
    <w:rsid w:val="00D025BC"/>
    <w:rsid w:val="00D02846"/>
    <w:rsid w:val="00D02B04"/>
    <w:rsid w:val="00D030CF"/>
    <w:rsid w:val="00D044A7"/>
    <w:rsid w:val="00D04591"/>
    <w:rsid w:val="00D04709"/>
    <w:rsid w:val="00D047CC"/>
    <w:rsid w:val="00D04D28"/>
    <w:rsid w:val="00D04D48"/>
    <w:rsid w:val="00D052BD"/>
    <w:rsid w:val="00D055E7"/>
    <w:rsid w:val="00D059C4"/>
    <w:rsid w:val="00D066FF"/>
    <w:rsid w:val="00D077DC"/>
    <w:rsid w:val="00D0789F"/>
    <w:rsid w:val="00D0793C"/>
    <w:rsid w:val="00D07A32"/>
    <w:rsid w:val="00D10211"/>
    <w:rsid w:val="00D108A3"/>
    <w:rsid w:val="00D10A53"/>
    <w:rsid w:val="00D10D5C"/>
    <w:rsid w:val="00D10F52"/>
    <w:rsid w:val="00D111A4"/>
    <w:rsid w:val="00D11D39"/>
    <w:rsid w:val="00D11D66"/>
    <w:rsid w:val="00D121C1"/>
    <w:rsid w:val="00D1257C"/>
    <w:rsid w:val="00D14EAC"/>
    <w:rsid w:val="00D15423"/>
    <w:rsid w:val="00D1561D"/>
    <w:rsid w:val="00D15B4E"/>
    <w:rsid w:val="00D15DD8"/>
    <w:rsid w:val="00D1635A"/>
    <w:rsid w:val="00D16E3F"/>
    <w:rsid w:val="00D16F2F"/>
    <w:rsid w:val="00D171D7"/>
    <w:rsid w:val="00D1733B"/>
    <w:rsid w:val="00D17372"/>
    <w:rsid w:val="00D17478"/>
    <w:rsid w:val="00D17BA9"/>
    <w:rsid w:val="00D17D39"/>
    <w:rsid w:val="00D20020"/>
    <w:rsid w:val="00D2028C"/>
    <w:rsid w:val="00D206E5"/>
    <w:rsid w:val="00D20749"/>
    <w:rsid w:val="00D209B1"/>
    <w:rsid w:val="00D20EB8"/>
    <w:rsid w:val="00D20EDD"/>
    <w:rsid w:val="00D21753"/>
    <w:rsid w:val="00D21785"/>
    <w:rsid w:val="00D21DE9"/>
    <w:rsid w:val="00D222C0"/>
    <w:rsid w:val="00D227F8"/>
    <w:rsid w:val="00D22818"/>
    <w:rsid w:val="00D22B40"/>
    <w:rsid w:val="00D22EFB"/>
    <w:rsid w:val="00D233A2"/>
    <w:rsid w:val="00D234F0"/>
    <w:rsid w:val="00D2350B"/>
    <w:rsid w:val="00D23933"/>
    <w:rsid w:val="00D24DF1"/>
    <w:rsid w:val="00D252EE"/>
    <w:rsid w:val="00D256D3"/>
    <w:rsid w:val="00D25B03"/>
    <w:rsid w:val="00D26802"/>
    <w:rsid w:val="00D26D96"/>
    <w:rsid w:val="00D2723C"/>
    <w:rsid w:val="00D272F9"/>
    <w:rsid w:val="00D273EB"/>
    <w:rsid w:val="00D27575"/>
    <w:rsid w:val="00D27DE1"/>
    <w:rsid w:val="00D30D4F"/>
    <w:rsid w:val="00D30FDD"/>
    <w:rsid w:val="00D3102E"/>
    <w:rsid w:val="00D31817"/>
    <w:rsid w:val="00D32125"/>
    <w:rsid w:val="00D321EB"/>
    <w:rsid w:val="00D32370"/>
    <w:rsid w:val="00D32742"/>
    <w:rsid w:val="00D33AA4"/>
    <w:rsid w:val="00D34285"/>
    <w:rsid w:val="00D34D8F"/>
    <w:rsid w:val="00D35CF9"/>
    <w:rsid w:val="00D36646"/>
    <w:rsid w:val="00D36719"/>
    <w:rsid w:val="00D36868"/>
    <w:rsid w:val="00D3774A"/>
    <w:rsid w:val="00D37BFF"/>
    <w:rsid w:val="00D37C3F"/>
    <w:rsid w:val="00D37D73"/>
    <w:rsid w:val="00D37DB9"/>
    <w:rsid w:val="00D408B1"/>
    <w:rsid w:val="00D410A9"/>
    <w:rsid w:val="00D410AD"/>
    <w:rsid w:val="00D41590"/>
    <w:rsid w:val="00D416E6"/>
    <w:rsid w:val="00D41717"/>
    <w:rsid w:val="00D4171D"/>
    <w:rsid w:val="00D41763"/>
    <w:rsid w:val="00D419E6"/>
    <w:rsid w:val="00D42088"/>
    <w:rsid w:val="00D42187"/>
    <w:rsid w:val="00D43CAD"/>
    <w:rsid w:val="00D4409A"/>
    <w:rsid w:val="00D441D8"/>
    <w:rsid w:val="00D44B69"/>
    <w:rsid w:val="00D44DE7"/>
    <w:rsid w:val="00D44F98"/>
    <w:rsid w:val="00D44F9E"/>
    <w:rsid w:val="00D4502C"/>
    <w:rsid w:val="00D45686"/>
    <w:rsid w:val="00D46AC6"/>
    <w:rsid w:val="00D46AE9"/>
    <w:rsid w:val="00D470C2"/>
    <w:rsid w:val="00D47DDB"/>
    <w:rsid w:val="00D5012B"/>
    <w:rsid w:val="00D50615"/>
    <w:rsid w:val="00D51358"/>
    <w:rsid w:val="00D5152D"/>
    <w:rsid w:val="00D51A63"/>
    <w:rsid w:val="00D51D48"/>
    <w:rsid w:val="00D53BD0"/>
    <w:rsid w:val="00D545D2"/>
    <w:rsid w:val="00D55EC2"/>
    <w:rsid w:val="00D56113"/>
    <w:rsid w:val="00D57217"/>
    <w:rsid w:val="00D57245"/>
    <w:rsid w:val="00D576F8"/>
    <w:rsid w:val="00D57BAA"/>
    <w:rsid w:val="00D57DB5"/>
    <w:rsid w:val="00D57E3E"/>
    <w:rsid w:val="00D60B0D"/>
    <w:rsid w:val="00D61903"/>
    <w:rsid w:val="00D62A71"/>
    <w:rsid w:val="00D62C73"/>
    <w:rsid w:val="00D62D00"/>
    <w:rsid w:val="00D62F2F"/>
    <w:rsid w:val="00D6301B"/>
    <w:rsid w:val="00D6315A"/>
    <w:rsid w:val="00D632CE"/>
    <w:rsid w:val="00D6394A"/>
    <w:rsid w:val="00D63B90"/>
    <w:rsid w:val="00D63D46"/>
    <w:rsid w:val="00D64656"/>
    <w:rsid w:val="00D64824"/>
    <w:rsid w:val="00D652CB"/>
    <w:rsid w:val="00D65974"/>
    <w:rsid w:val="00D6631D"/>
    <w:rsid w:val="00D67651"/>
    <w:rsid w:val="00D677BE"/>
    <w:rsid w:val="00D67B27"/>
    <w:rsid w:val="00D67F3C"/>
    <w:rsid w:val="00D70A07"/>
    <w:rsid w:val="00D70DA5"/>
    <w:rsid w:val="00D70DFB"/>
    <w:rsid w:val="00D7252F"/>
    <w:rsid w:val="00D73920"/>
    <w:rsid w:val="00D73CE1"/>
    <w:rsid w:val="00D73EF5"/>
    <w:rsid w:val="00D742C9"/>
    <w:rsid w:val="00D75514"/>
    <w:rsid w:val="00D758FE"/>
    <w:rsid w:val="00D75A80"/>
    <w:rsid w:val="00D7619D"/>
    <w:rsid w:val="00D7684F"/>
    <w:rsid w:val="00D80C4E"/>
    <w:rsid w:val="00D81F16"/>
    <w:rsid w:val="00D8272B"/>
    <w:rsid w:val="00D831E9"/>
    <w:rsid w:val="00D83600"/>
    <w:rsid w:val="00D840C1"/>
    <w:rsid w:val="00D84841"/>
    <w:rsid w:val="00D84CAF"/>
    <w:rsid w:val="00D84E7E"/>
    <w:rsid w:val="00D85072"/>
    <w:rsid w:val="00D85C7F"/>
    <w:rsid w:val="00D85E7F"/>
    <w:rsid w:val="00D86818"/>
    <w:rsid w:val="00D872F9"/>
    <w:rsid w:val="00D87EDC"/>
    <w:rsid w:val="00D87FDF"/>
    <w:rsid w:val="00D90297"/>
    <w:rsid w:val="00D9072C"/>
    <w:rsid w:val="00D90E0E"/>
    <w:rsid w:val="00D916F9"/>
    <w:rsid w:val="00D91A4D"/>
    <w:rsid w:val="00D91A7A"/>
    <w:rsid w:val="00D91E0B"/>
    <w:rsid w:val="00D92098"/>
    <w:rsid w:val="00D921FE"/>
    <w:rsid w:val="00D938C5"/>
    <w:rsid w:val="00D93988"/>
    <w:rsid w:val="00D93D8F"/>
    <w:rsid w:val="00D94084"/>
    <w:rsid w:val="00D94246"/>
    <w:rsid w:val="00D9428F"/>
    <w:rsid w:val="00D94CBD"/>
    <w:rsid w:val="00D952B5"/>
    <w:rsid w:val="00D959D5"/>
    <w:rsid w:val="00D95CF8"/>
    <w:rsid w:val="00D9716D"/>
    <w:rsid w:val="00D97241"/>
    <w:rsid w:val="00DA05EF"/>
    <w:rsid w:val="00DA07D2"/>
    <w:rsid w:val="00DA0909"/>
    <w:rsid w:val="00DA0ADE"/>
    <w:rsid w:val="00DA0BAE"/>
    <w:rsid w:val="00DA0E99"/>
    <w:rsid w:val="00DA1005"/>
    <w:rsid w:val="00DA12A5"/>
    <w:rsid w:val="00DA208B"/>
    <w:rsid w:val="00DA2313"/>
    <w:rsid w:val="00DA2368"/>
    <w:rsid w:val="00DA33DA"/>
    <w:rsid w:val="00DA3E9C"/>
    <w:rsid w:val="00DA49C6"/>
    <w:rsid w:val="00DA4E01"/>
    <w:rsid w:val="00DA4F61"/>
    <w:rsid w:val="00DA5144"/>
    <w:rsid w:val="00DA5CA3"/>
    <w:rsid w:val="00DA5E21"/>
    <w:rsid w:val="00DA6B48"/>
    <w:rsid w:val="00DA71A0"/>
    <w:rsid w:val="00DA77DA"/>
    <w:rsid w:val="00DB14EE"/>
    <w:rsid w:val="00DB1962"/>
    <w:rsid w:val="00DB19DC"/>
    <w:rsid w:val="00DB21BB"/>
    <w:rsid w:val="00DB28C9"/>
    <w:rsid w:val="00DB2A9F"/>
    <w:rsid w:val="00DB3626"/>
    <w:rsid w:val="00DB3740"/>
    <w:rsid w:val="00DB3BFF"/>
    <w:rsid w:val="00DB3D95"/>
    <w:rsid w:val="00DB40CC"/>
    <w:rsid w:val="00DB418F"/>
    <w:rsid w:val="00DB4D3F"/>
    <w:rsid w:val="00DB577F"/>
    <w:rsid w:val="00DB58AC"/>
    <w:rsid w:val="00DB6024"/>
    <w:rsid w:val="00DB6812"/>
    <w:rsid w:val="00DB6EC9"/>
    <w:rsid w:val="00DB6EE9"/>
    <w:rsid w:val="00DB7179"/>
    <w:rsid w:val="00DB74C2"/>
    <w:rsid w:val="00DC074B"/>
    <w:rsid w:val="00DC124B"/>
    <w:rsid w:val="00DC16FB"/>
    <w:rsid w:val="00DC2110"/>
    <w:rsid w:val="00DC3082"/>
    <w:rsid w:val="00DC329C"/>
    <w:rsid w:val="00DC32B7"/>
    <w:rsid w:val="00DC402E"/>
    <w:rsid w:val="00DC539E"/>
    <w:rsid w:val="00DC5D1B"/>
    <w:rsid w:val="00DC5D37"/>
    <w:rsid w:val="00DC6874"/>
    <w:rsid w:val="00DC6A61"/>
    <w:rsid w:val="00DC6F60"/>
    <w:rsid w:val="00DC7365"/>
    <w:rsid w:val="00DD032F"/>
    <w:rsid w:val="00DD0D21"/>
    <w:rsid w:val="00DD0EC1"/>
    <w:rsid w:val="00DD2247"/>
    <w:rsid w:val="00DD22B5"/>
    <w:rsid w:val="00DD330A"/>
    <w:rsid w:val="00DD3449"/>
    <w:rsid w:val="00DD3E19"/>
    <w:rsid w:val="00DD4635"/>
    <w:rsid w:val="00DD464B"/>
    <w:rsid w:val="00DD48C4"/>
    <w:rsid w:val="00DD4EA9"/>
    <w:rsid w:val="00DD4F1A"/>
    <w:rsid w:val="00DD4FDA"/>
    <w:rsid w:val="00DD5AC6"/>
    <w:rsid w:val="00DD5ADD"/>
    <w:rsid w:val="00DD5F24"/>
    <w:rsid w:val="00DD6C0B"/>
    <w:rsid w:val="00DD720B"/>
    <w:rsid w:val="00DD7866"/>
    <w:rsid w:val="00DD7F0B"/>
    <w:rsid w:val="00DE0512"/>
    <w:rsid w:val="00DE0538"/>
    <w:rsid w:val="00DE09E3"/>
    <w:rsid w:val="00DE0EA1"/>
    <w:rsid w:val="00DE1162"/>
    <w:rsid w:val="00DE1767"/>
    <w:rsid w:val="00DE3381"/>
    <w:rsid w:val="00DE3432"/>
    <w:rsid w:val="00DE343D"/>
    <w:rsid w:val="00DE360E"/>
    <w:rsid w:val="00DE4090"/>
    <w:rsid w:val="00DE421B"/>
    <w:rsid w:val="00DE4400"/>
    <w:rsid w:val="00DE4890"/>
    <w:rsid w:val="00DE4CEA"/>
    <w:rsid w:val="00DE5659"/>
    <w:rsid w:val="00DE60DE"/>
    <w:rsid w:val="00DE7638"/>
    <w:rsid w:val="00DE7D95"/>
    <w:rsid w:val="00DE7E29"/>
    <w:rsid w:val="00DF041B"/>
    <w:rsid w:val="00DF0D5D"/>
    <w:rsid w:val="00DF0E35"/>
    <w:rsid w:val="00DF1120"/>
    <w:rsid w:val="00DF158F"/>
    <w:rsid w:val="00DF27FC"/>
    <w:rsid w:val="00DF2BB5"/>
    <w:rsid w:val="00DF3124"/>
    <w:rsid w:val="00DF36AB"/>
    <w:rsid w:val="00DF424E"/>
    <w:rsid w:val="00DF43CC"/>
    <w:rsid w:val="00DF44AD"/>
    <w:rsid w:val="00DF4687"/>
    <w:rsid w:val="00DF488E"/>
    <w:rsid w:val="00DF59A6"/>
    <w:rsid w:val="00DF7746"/>
    <w:rsid w:val="00DF7A5D"/>
    <w:rsid w:val="00DF7FC6"/>
    <w:rsid w:val="00E00512"/>
    <w:rsid w:val="00E005B5"/>
    <w:rsid w:val="00E0066F"/>
    <w:rsid w:val="00E0123D"/>
    <w:rsid w:val="00E012B4"/>
    <w:rsid w:val="00E01AE7"/>
    <w:rsid w:val="00E038FE"/>
    <w:rsid w:val="00E03996"/>
    <w:rsid w:val="00E03E3F"/>
    <w:rsid w:val="00E040E6"/>
    <w:rsid w:val="00E04F2C"/>
    <w:rsid w:val="00E05523"/>
    <w:rsid w:val="00E05D20"/>
    <w:rsid w:val="00E05EFB"/>
    <w:rsid w:val="00E06214"/>
    <w:rsid w:val="00E06E72"/>
    <w:rsid w:val="00E06ECA"/>
    <w:rsid w:val="00E1006E"/>
    <w:rsid w:val="00E100A3"/>
    <w:rsid w:val="00E1093F"/>
    <w:rsid w:val="00E111C1"/>
    <w:rsid w:val="00E114E2"/>
    <w:rsid w:val="00E11C43"/>
    <w:rsid w:val="00E11EC1"/>
    <w:rsid w:val="00E126FF"/>
    <w:rsid w:val="00E13D35"/>
    <w:rsid w:val="00E14174"/>
    <w:rsid w:val="00E1430C"/>
    <w:rsid w:val="00E1450F"/>
    <w:rsid w:val="00E146E3"/>
    <w:rsid w:val="00E15411"/>
    <w:rsid w:val="00E1545A"/>
    <w:rsid w:val="00E15625"/>
    <w:rsid w:val="00E16249"/>
    <w:rsid w:val="00E16BED"/>
    <w:rsid w:val="00E17E87"/>
    <w:rsid w:val="00E20039"/>
    <w:rsid w:val="00E20572"/>
    <w:rsid w:val="00E20D37"/>
    <w:rsid w:val="00E20D7A"/>
    <w:rsid w:val="00E2108C"/>
    <w:rsid w:val="00E21214"/>
    <w:rsid w:val="00E2148B"/>
    <w:rsid w:val="00E21B5C"/>
    <w:rsid w:val="00E22298"/>
    <w:rsid w:val="00E22A23"/>
    <w:rsid w:val="00E23A08"/>
    <w:rsid w:val="00E23E7C"/>
    <w:rsid w:val="00E24463"/>
    <w:rsid w:val="00E24938"/>
    <w:rsid w:val="00E24F2F"/>
    <w:rsid w:val="00E258A3"/>
    <w:rsid w:val="00E25951"/>
    <w:rsid w:val="00E26279"/>
    <w:rsid w:val="00E26B6B"/>
    <w:rsid w:val="00E27578"/>
    <w:rsid w:val="00E27BB3"/>
    <w:rsid w:val="00E27CDF"/>
    <w:rsid w:val="00E27DE0"/>
    <w:rsid w:val="00E3001F"/>
    <w:rsid w:val="00E30EC9"/>
    <w:rsid w:val="00E31090"/>
    <w:rsid w:val="00E312D4"/>
    <w:rsid w:val="00E31B60"/>
    <w:rsid w:val="00E32185"/>
    <w:rsid w:val="00E32587"/>
    <w:rsid w:val="00E32878"/>
    <w:rsid w:val="00E32952"/>
    <w:rsid w:val="00E334F7"/>
    <w:rsid w:val="00E33536"/>
    <w:rsid w:val="00E336CC"/>
    <w:rsid w:val="00E33878"/>
    <w:rsid w:val="00E344B9"/>
    <w:rsid w:val="00E34978"/>
    <w:rsid w:val="00E34B4A"/>
    <w:rsid w:val="00E35506"/>
    <w:rsid w:val="00E358C7"/>
    <w:rsid w:val="00E35A7A"/>
    <w:rsid w:val="00E35ECA"/>
    <w:rsid w:val="00E36D42"/>
    <w:rsid w:val="00E40573"/>
    <w:rsid w:val="00E40DE5"/>
    <w:rsid w:val="00E41927"/>
    <w:rsid w:val="00E41C4F"/>
    <w:rsid w:val="00E41DBD"/>
    <w:rsid w:val="00E424E7"/>
    <w:rsid w:val="00E42C25"/>
    <w:rsid w:val="00E42C55"/>
    <w:rsid w:val="00E42FBE"/>
    <w:rsid w:val="00E434F7"/>
    <w:rsid w:val="00E436ED"/>
    <w:rsid w:val="00E43BF7"/>
    <w:rsid w:val="00E43D53"/>
    <w:rsid w:val="00E443F5"/>
    <w:rsid w:val="00E445A3"/>
    <w:rsid w:val="00E446D9"/>
    <w:rsid w:val="00E45266"/>
    <w:rsid w:val="00E452CA"/>
    <w:rsid w:val="00E45620"/>
    <w:rsid w:val="00E45755"/>
    <w:rsid w:val="00E457F8"/>
    <w:rsid w:val="00E461C5"/>
    <w:rsid w:val="00E46A63"/>
    <w:rsid w:val="00E46B4D"/>
    <w:rsid w:val="00E46CD9"/>
    <w:rsid w:val="00E47895"/>
    <w:rsid w:val="00E47BCB"/>
    <w:rsid w:val="00E47F6B"/>
    <w:rsid w:val="00E51946"/>
    <w:rsid w:val="00E523AE"/>
    <w:rsid w:val="00E524A6"/>
    <w:rsid w:val="00E52D6B"/>
    <w:rsid w:val="00E52EB5"/>
    <w:rsid w:val="00E539B0"/>
    <w:rsid w:val="00E53B5E"/>
    <w:rsid w:val="00E53C04"/>
    <w:rsid w:val="00E53FDF"/>
    <w:rsid w:val="00E546FC"/>
    <w:rsid w:val="00E557D5"/>
    <w:rsid w:val="00E558F1"/>
    <w:rsid w:val="00E55950"/>
    <w:rsid w:val="00E55EB8"/>
    <w:rsid w:val="00E56246"/>
    <w:rsid w:val="00E5633F"/>
    <w:rsid w:val="00E5664A"/>
    <w:rsid w:val="00E57514"/>
    <w:rsid w:val="00E57AC8"/>
    <w:rsid w:val="00E6020E"/>
    <w:rsid w:val="00E603E0"/>
    <w:rsid w:val="00E60E68"/>
    <w:rsid w:val="00E60F9A"/>
    <w:rsid w:val="00E6122C"/>
    <w:rsid w:val="00E61766"/>
    <w:rsid w:val="00E61996"/>
    <w:rsid w:val="00E61A81"/>
    <w:rsid w:val="00E621F3"/>
    <w:rsid w:val="00E63AF8"/>
    <w:rsid w:val="00E63D56"/>
    <w:rsid w:val="00E63E2D"/>
    <w:rsid w:val="00E6453F"/>
    <w:rsid w:val="00E64824"/>
    <w:rsid w:val="00E648FB"/>
    <w:rsid w:val="00E649A9"/>
    <w:rsid w:val="00E64A02"/>
    <w:rsid w:val="00E64F9F"/>
    <w:rsid w:val="00E65740"/>
    <w:rsid w:val="00E65898"/>
    <w:rsid w:val="00E6606A"/>
    <w:rsid w:val="00E66318"/>
    <w:rsid w:val="00E665BC"/>
    <w:rsid w:val="00E66E9B"/>
    <w:rsid w:val="00E675A1"/>
    <w:rsid w:val="00E675FF"/>
    <w:rsid w:val="00E6762D"/>
    <w:rsid w:val="00E67AFE"/>
    <w:rsid w:val="00E67C65"/>
    <w:rsid w:val="00E67C6E"/>
    <w:rsid w:val="00E70BB7"/>
    <w:rsid w:val="00E72D42"/>
    <w:rsid w:val="00E74994"/>
    <w:rsid w:val="00E74FB8"/>
    <w:rsid w:val="00E7511E"/>
    <w:rsid w:val="00E759BB"/>
    <w:rsid w:val="00E76420"/>
    <w:rsid w:val="00E76AA2"/>
    <w:rsid w:val="00E76C93"/>
    <w:rsid w:val="00E76FD5"/>
    <w:rsid w:val="00E77EEC"/>
    <w:rsid w:val="00E8018C"/>
    <w:rsid w:val="00E8034E"/>
    <w:rsid w:val="00E8039A"/>
    <w:rsid w:val="00E807B2"/>
    <w:rsid w:val="00E81427"/>
    <w:rsid w:val="00E83387"/>
    <w:rsid w:val="00E8430E"/>
    <w:rsid w:val="00E844FE"/>
    <w:rsid w:val="00E85B3E"/>
    <w:rsid w:val="00E85D8D"/>
    <w:rsid w:val="00E86B22"/>
    <w:rsid w:val="00E86BDA"/>
    <w:rsid w:val="00E86C26"/>
    <w:rsid w:val="00E86F03"/>
    <w:rsid w:val="00E87000"/>
    <w:rsid w:val="00E87D29"/>
    <w:rsid w:val="00E90138"/>
    <w:rsid w:val="00E907D5"/>
    <w:rsid w:val="00E90DFA"/>
    <w:rsid w:val="00E914D3"/>
    <w:rsid w:val="00E91BC3"/>
    <w:rsid w:val="00E91D67"/>
    <w:rsid w:val="00E91E64"/>
    <w:rsid w:val="00E929CB"/>
    <w:rsid w:val="00E92A82"/>
    <w:rsid w:val="00E933E6"/>
    <w:rsid w:val="00E9353C"/>
    <w:rsid w:val="00E93920"/>
    <w:rsid w:val="00E93BEF"/>
    <w:rsid w:val="00E94316"/>
    <w:rsid w:val="00E94A37"/>
    <w:rsid w:val="00E94B46"/>
    <w:rsid w:val="00E956B4"/>
    <w:rsid w:val="00E96310"/>
    <w:rsid w:val="00E96337"/>
    <w:rsid w:val="00E966CA"/>
    <w:rsid w:val="00E968A6"/>
    <w:rsid w:val="00E96BE0"/>
    <w:rsid w:val="00E96C2B"/>
    <w:rsid w:val="00E96E2B"/>
    <w:rsid w:val="00E9746D"/>
    <w:rsid w:val="00E97920"/>
    <w:rsid w:val="00EA0679"/>
    <w:rsid w:val="00EA0E93"/>
    <w:rsid w:val="00EA1098"/>
    <w:rsid w:val="00EA10CF"/>
    <w:rsid w:val="00EA12CE"/>
    <w:rsid w:val="00EA136E"/>
    <w:rsid w:val="00EA210F"/>
    <w:rsid w:val="00EA299B"/>
    <w:rsid w:val="00EA2C3A"/>
    <w:rsid w:val="00EA3276"/>
    <w:rsid w:val="00EA4096"/>
    <w:rsid w:val="00EA40B3"/>
    <w:rsid w:val="00EA49E0"/>
    <w:rsid w:val="00EA4A02"/>
    <w:rsid w:val="00EA4BBE"/>
    <w:rsid w:val="00EA4CFC"/>
    <w:rsid w:val="00EA4D16"/>
    <w:rsid w:val="00EA5D60"/>
    <w:rsid w:val="00EA5F32"/>
    <w:rsid w:val="00EA61FC"/>
    <w:rsid w:val="00EA632A"/>
    <w:rsid w:val="00EA64D1"/>
    <w:rsid w:val="00EA69CF"/>
    <w:rsid w:val="00EA6F99"/>
    <w:rsid w:val="00EA73F3"/>
    <w:rsid w:val="00EA75B3"/>
    <w:rsid w:val="00EA79A5"/>
    <w:rsid w:val="00EA7DCB"/>
    <w:rsid w:val="00EB0700"/>
    <w:rsid w:val="00EB0B2E"/>
    <w:rsid w:val="00EB0EDD"/>
    <w:rsid w:val="00EB207F"/>
    <w:rsid w:val="00EB2381"/>
    <w:rsid w:val="00EB3619"/>
    <w:rsid w:val="00EB394E"/>
    <w:rsid w:val="00EB4AB9"/>
    <w:rsid w:val="00EB52DE"/>
    <w:rsid w:val="00EB5777"/>
    <w:rsid w:val="00EB582E"/>
    <w:rsid w:val="00EB6002"/>
    <w:rsid w:val="00EB626B"/>
    <w:rsid w:val="00EB637E"/>
    <w:rsid w:val="00EC001A"/>
    <w:rsid w:val="00EC00B3"/>
    <w:rsid w:val="00EC0147"/>
    <w:rsid w:val="00EC08CF"/>
    <w:rsid w:val="00EC09FF"/>
    <w:rsid w:val="00EC179D"/>
    <w:rsid w:val="00EC185E"/>
    <w:rsid w:val="00EC1C25"/>
    <w:rsid w:val="00EC2B31"/>
    <w:rsid w:val="00EC2B32"/>
    <w:rsid w:val="00EC30FD"/>
    <w:rsid w:val="00EC3297"/>
    <w:rsid w:val="00EC45FB"/>
    <w:rsid w:val="00EC4D74"/>
    <w:rsid w:val="00EC5521"/>
    <w:rsid w:val="00EC6253"/>
    <w:rsid w:val="00EC6319"/>
    <w:rsid w:val="00EC68E7"/>
    <w:rsid w:val="00EC69ED"/>
    <w:rsid w:val="00EC6E71"/>
    <w:rsid w:val="00EC71FE"/>
    <w:rsid w:val="00EC7B40"/>
    <w:rsid w:val="00ED0452"/>
    <w:rsid w:val="00ED04EB"/>
    <w:rsid w:val="00ED0722"/>
    <w:rsid w:val="00ED0D73"/>
    <w:rsid w:val="00ED11D0"/>
    <w:rsid w:val="00ED12A2"/>
    <w:rsid w:val="00ED1335"/>
    <w:rsid w:val="00ED1336"/>
    <w:rsid w:val="00ED1663"/>
    <w:rsid w:val="00ED1AA1"/>
    <w:rsid w:val="00ED1BFE"/>
    <w:rsid w:val="00ED1F88"/>
    <w:rsid w:val="00ED30C1"/>
    <w:rsid w:val="00ED389C"/>
    <w:rsid w:val="00ED405B"/>
    <w:rsid w:val="00ED4F2F"/>
    <w:rsid w:val="00ED54B8"/>
    <w:rsid w:val="00ED660C"/>
    <w:rsid w:val="00ED665B"/>
    <w:rsid w:val="00ED692F"/>
    <w:rsid w:val="00ED701D"/>
    <w:rsid w:val="00ED7190"/>
    <w:rsid w:val="00ED738B"/>
    <w:rsid w:val="00ED7478"/>
    <w:rsid w:val="00ED7968"/>
    <w:rsid w:val="00ED7BE4"/>
    <w:rsid w:val="00EE048C"/>
    <w:rsid w:val="00EE06CE"/>
    <w:rsid w:val="00EE0AC0"/>
    <w:rsid w:val="00EE0D98"/>
    <w:rsid w:val="00EE1F1D"/>
    <w:rsid w:val="00EE27C1"/>
    <w:rsid w:val="00EE2C33"/>
    <w:rsid w:val="00EE3484"/>
    <w:rsid w:val="00EE40BD"/>
    <w:rsid w:val="00EE4327"/>
    <w:rsid w:val="00EE4558"/>
    <w:rsid w:val="00EE57C9"/>
    <w:rsid w:val="00EE67D0"/>
    <w:rsid w:val="00EE7168"/>
    <w:rsid w:val="00EE71FB"/>
    <w:rsid w:val="00EE72E8"/>
    <w:rsid w:val="00EE74B7"/>
    <w:rsid w:val="00EE74E2"/>
    <w:rsid w:val="00EE78B1"/>
    <w:rsid w:val="00EE7AB3"/>
    <w:rsid w:val="00EF05E6"/>
    <w:rsid w:val="00EF0E8F"/>
    <w:rsid w:val="00EF1305"/>
    <w:rsid w:val="00EF2025"/>
    <w:rsid w:val="00EF41CC"/>
    <w:rsid w:val="00EF4380"/>
    <w:rsid w:val="00EF57F6"/>
    <w:rsid w:val="00EF6029"/>
    <w:rsid w:val="00EF60B5"/>
    <w:rsid w:val="00EF69D7"/>
    <w:rsid w:val="00EF6B6E"/>
    <w:rsid w:val="00EF6D34"/>
    <w:rsid w:val="00EF7141"/>
    <w:rsid w:val="00EF7CCD"/>
    <w:rsid w:val="00EF7F09"/>
    <w:rsid w:val="00F00839"/>
    <w:rsid w:val="00F00FF0"/>
    <w:rsid w:val="00F017F7"/>
    <w:rsid w:val="00F01B98"/>
    <w:rsid w:val="00F0201E"/>
    <w:rsid w:val="00F0213B"/>
    <w:rsid w:val="00F02882"/>
    <w:rsid w:val="00F02AF2"/>
    <w:rsid w:val="00F034A5"/>
    <w:rsid w:val="00F038B7"/>
    <w:rsid w:val="00F03CEA"/>
    <w:rsid w:val="00F05108"/>
    <w:rsid w:val="00F0576E"/>
    <w:rsid w:val="00F069D1"/>
    <w:rsid w:val="00F069F1"/>
    <w:rsid w:val="00F06C36"/>
    <w:rsid w:val="00F07913"/>
    <w:rsid w:val="00F07AAC"/>
    <w:rsid w:val="00F07D61"/>
    <w:rsid w:val="00F07D7E"/>
    <w:rsid w:val="00F07FE9"/>
    <w:rsid w:val="00F100E9"/>
    <w:rsid w:val="00F102D2"/>
    <w:rsid w:val="00F105A3"/>
    <w:rsid w:val="00F1087D"/>
    <w:rsid w:val="00F11165"/>
    <w:rsid w:val="00F1169D"/>
    <w:rsid w:val="00F11BB8"/>
    <w:rsid w:val="00F11E8C"/>
    <w:rsid w:val="00F12493"/>
    <w:rsid w:val="00F12FB6"/>
    <w:rsid w:val="00F13CA0"/>
    <w:rsid w:val="00F145F5"/>
    <w:rsid w:val="00F163AC"/>
    <w:rsid w:val="00F17479"/>
    <w:rsid w:val="00F175F0"/>
    <w:rsid w:val="00F17B33"/>
    <w:rsid w:val="00F201E0"/>
    <w:rsid w:val="00F21CE9"/>
    <w:rsid w:val="00F21DAD"/>
    <w:rsid w:val="00F2357A"/>
    <w:rsid w:val="00F238ED"/>
    <w:rsid w:val="00F23E5B"/>
    <w:rsid w:val="00F24191"/>
    <w:rsid w:val="00F24346"/>
    <w:rsid w:val="00F2468A"/>
    <w:rsid w:val="00F259DF"/>
    <w:rsid w:val="00F25A4B"/>
    <w:rsid w:val="00F2609D"/>
    <w:rsid w:val="00F260BC"/>
    <w:rsid w:val="00F26185"/>
    <w:rsid w:val="00F26D65"/>
    <w:rsid w:val="00F27457"/>
    <w:rsid w:val="00F3081B"/>
    <w:rsid w:val="00F31155"/>
    <w:rsid w:val="00F31842"/>
    <w:rsid w:val="00F3242D"/>
    <w:rsid w:val="00F3256D"/>
    <w:rsid w:val="00F328B3"/>
    <w:rsid w:val="00F340D7"/>
    <w:rsid w:val="00F34173"/>
    <w:rsid w:val="00F341F9"/>
    <w:rsid w:val="00F34C68"/>
    <w:rsid w:val="00F35150"/>
    <w:rsid w:val="00F358FF"/>
    <w:rsid w:val="00F35B35"/>
    <w:rsid w:val="00F35BF1"/>
    <w:rsid w:val="00F367AB"/>
    <w:rsid w:val="00F373EE"/>
    <w:rsid w:val="00F37524"/>
    <w:rsid w:val="00F37FAF"/>
    <w:rsid w:val="00F400A3"/>
    <w:rsid w:val="00F4045D"/>
    <w:rsid w:val="00F415EC"/>
    <w:rsid w:val="00F41955"/>
    <w:rsid w:val="00F41CEF"/>
    <w:rsid w:val="00F42E8D"/>
    <w:rsid w:val="00F45741"/>
    <w:rsid w:val="00F45A9D"/>
    <w:rsid w:val="00F45D4F"/>
    <w:rsid w:val="00F46461"/>
    <w:rsid w:val="00F464C5"/>
    <w:rsid w:val="00F467C2"/>
    <w:rsid w:val="00F468B0"/>
    <w:rsid w:val="00F46B27"/>
    <w:rsid w:val="00F46D77"/>
    <w:rsid w:val="00F47E8F"/>
    <w:rsid w:val="00F50126"/>
    <w:rsid w:val="00F50E97"/>
    <w:rsid w:val="00F51D4F"/>
    <w:rsid w:val="00F52681"/>
    <w:rsid w:val="00F526F4"/>
    <w:rsid w:val="00F53010"/>
    <w:rsid w:val="00F536BB"/>
    <w:rsid w:val="00F53798"/>
    <w:rsid w:val="00F54950"/>
    <w:rsid w:val="00F552A2"/>
    <w:rsid w:val="00F554D2"/>
    <w:rsid w:val="00F56AD5"/>
    <w:rsid w:val="00F57A94"/>
    <w:rsid w:val="00F60900"/>
    <w:rsid w:val="00F60D0F"/>
    <w:rsid w:val="00F618C1"/>
    <w:rsid w:val="00F61FD7"/>
    <w:rsid w:val="00F6270C"/>
    <w:rsid w:val="00F62782"/>
    <w:rsid w:val="00F629D6"/>
    <w:rsid w:val="00F62D44"/>
    <w:rsid w:val="00F62F45"/>
    <w:rsid w:val="00F632EB"/>
    <w:rsid w:val="00F63458"/>
    <w:rsid w:val="00F635B6"/>
    <w:rsid w:val="00F637A6"/>
    <w:rsid w:val="00F64812"/>
    <w:rsid w:val="00F6492B"/>
    <w:rsid w:val="00F64B28"/>
    <w:rsid w:val="00F6566B"/>
    <w:rsid w:val="00F65907"/>
    <w:rsid w:val="00F65D7A"/>
    <w:rsid w:val="00F66624"/>
    <w:rsid w:val="00F66902"/>
    <w:rsid w:val="00F673E7"/>
    <w:rsid w:val="00F67695"/>
    <w:rsid w:val="00F67C99"/>
    <w:rsid w:val="00F70776"/>
    <w:rsid w:val="00F709FD"/>
    <w:rsid w:val="00F70ABE"/>
    <w:rsid w:val="00F70DFC"/>
    <w:rsid w:val="00F71846"/>
    <w:rsid w:val="00F71D15"/>
    <w:rsid w:val="00F727A8"/>
    <w:rsid w:val="00F7347C"/>
    <w:rsid w:val="00F734B0"/>
    <w:rsid w:val="00F74192"/>
    <w:rsid w:val="00F75996"/>
    <w:rsid w:val="00F75B83"/>
    <w:rsid w:val="00F76170"/>
    <w:rsid w:val="00F761F3"/>
    <w:rsid w:val="00F76B08"/>
    <w:rsid w:val="00F76FF0"/>
    <w:rsid w:val="00F77353"/>
    <w:rsid w:val="00F807D0"/>
    <w:rsid w:val="00F80E6E"/>
    <w:rsid w:val="00F81560"/>
    <w:rsid w:val="00F8204C"/>
    <w:rsid w:val="00F825DF"/>
    <w:rsid w:val="00F82E51"/>
    <w:rsid w:val="00F8316E"/>
    <w:rsid w:val="00F83232"/>
    <w:rsid w:val="00F836D2"/>
    <w:rsid w:val="00F83B9E"/>
    <w:rsid w:val="00F841BB"/>
    <w:rsid w:val="00F8448B"/>
    <w:rsid w:val="00F84586"/>
    <w:rsid w:val="00F85C88"/>
    <w:rsid w:val="00F861AA"/>
    <w:rsid w:val="00F86A65"/>
    <w:rsid w:val="00F86B5F"/>
    <w:rsid w:val="00F86C78"/>
    <w:rsid w:val="00F86CBA"/>
    <w:rsid w:val="00F92908"/>
    <w:rsid w:val="00F946BD"/>
    <w:rsid w:val="00F94A63"/>
    <w:rsid w:val="00F958EE"/>
    <w:rsid w:val="00F95D05"/>
    <w:rsid w:val="00F965D2"/>
    <w:rsid w:val="00F96A78"/>
    <w:rsid w:val="00F97E6D"/>
    <w:rsid w:val="00FA04CE"/>
    <w:rsid w:val="00FA078E"/>
    <w:rsid w:val="00FA08FE"/>
    <w:rsid w:val="00FA1811"/>
    <w:rsid w:val="00FA1CC8"/>
    <w:rsid w:val="00FA1D9B"/>
    <w:rsid w:val="00FA2456"/>
    <w:rsid w:val="00FA2FCC"/>
    <w:rsid w:val="00FA3017"/>
    <w:rsid w:val="00FA336A"/>
    <w:rsid w:val="00FA3435"/>
    <w:rsid w:val="00FA3BD6"/>
    <w:rsid w:val="00FA3D79"/>
    <w:rsid w:val="00FA4905"/>
    <w:rsid w:val="00FA4ED1"/>
    <w:rsid w:val="00FA51A8"/>
    <w:rsid w:val="00FA53EC"/>
    <w:rsid w:val="00FA6135"/>
    <w:rsid w:val="00FA6773"/>
    <w:rsid w:val="00FA68CA"/>
    <w:rsid w:val="00FA71F7"/>
    <w:rsid w:val="00FA785A"/>
    <w:rsid w:val="00FB12A3"/>
    <w:rsid w:val="00FB17B5"/>
    <w:rsid w:val="00FB1A53"/>
    <w:rsid w:val="00FB2218"/>
    <w:rsid w:val="00FB22B3"/>
    <w:rsid w:val="00FB2412"/>
    <w:rsid w:val="00FB3626"/>
    <w:rsid w:val="00FB3AFC"/>
    <w:rsid w:val="00FB4AF0"/>
    <w:rsid w:val="00FB4EE2"/>
    <w:rsid w:val="00FB5366"/>
    <w:rsid w:val="00FB5A38"/>
    <w:rsid w:val="00FB5E72"/>
    <w:rsid w:val="00FB62CF"/>
    <w:rsid w:val="00FB67BE"/>
    <w:rsid w:val="00FB7472"/>
    <w:rsid w:val="00FB7B04"/>
    <w:rsid w:val="00FB7EFC"/>
    <w:rsid w:val="00FC04BB"/>
    <w:rsid w:val="00FC0552"/>
    <w:rsid w:val="00FC23A7"/>
    <w:rsid w:val="00FC3BBC"/>
    <w:rsid w:val="00FC4209"/>
    <w:rsid w:val="00FC420F"/>
    <w:rsid w:val="00FC4B0E"/>
    <w:rsid w:val="00FC4C65"/>
    <w:rsid w:val="00FC4E48"/>
    <w:rsid w:val="00FC5047"/>
    <w:rsid w:val="00FC51C8"/>
    <w:rsid w:val="00FC5931"/>
    <w:rsid w:val="00FC5D1A"/>
    <w:rsid w:val="00FC605D"/>
    <w:rsid w:val="00FC63B0"/>
    <w:rsid w:val="00FC63B9"/>
    <w:rsid w:val="00FC6CC7"/>
    <w:rsid w:val="00FC6CFC"/>
    <w:rsid w:val="00FC6EEB"/>
    <w:rsid w:val="00FC6F69"/>
    <w:rsid w:val="00FC7961"/>
    <w:rsid w:val="00FD0959"/>
    <w:rsid w:val="00FD0A02"/>
    <w:rsid w:val="00FD0A7A"/>
    <w:rsid w:val="00FD0FB3"/>
    <w:rsid w:val="00FD1014"/>
    <w:rsid w:val="00FD10D0"/>
    <w:rsid w:val="00FD1787"/>
    <w:rsid w:val="00FD18E2"/>
    <w:rsid w:val="00FD1D5C"/>
    <w:rsid w:val="00FD2036"/>
    <w:rsid w:val="00FD25D5"/>
    <w:rsid w:val="00FD26E4"/>
    <w:rsid w:val="00FD2D94"/>
    <w:rsid w:val="00FD368B"/>
    <w:rsid w:val="00FD36D6"/>
    <w:rsid w:val="00FD37BC"/>
    <w:rsid w:val="00FD3CCF"/>
    <w:rsid w:val="00FD41CF"/>
    <w:rsid w:val="00FD46FB"/>
    <w:rsid w:val="00FD53A1"/>
    <w:rsid w:val="00FD5ADA"/>
    <w:rsid w:val="00FD749B"/>
    <w:rsid w:val="00FD7FA1"/>
    <w:rsid w:val="00FE0222"/>
    <w:rsid w:val="00FE041F"/>
    <w:rsid w:val="00FE0920"/>
    <w:rsid w:val="00FE155B"/>
    <w:rsid w:val="00FE164A"/>
    <w:rsid w:val="00FE19AC"/>
    <w:rsid w:val="00FE26C3"/>
    <w:rsid w:val="00FE2D07"/>
    <w:rsid w:val="00FE2D1D"/>
    <w:rsid w:val="00FE2DE1"/>
    <w:rsid w:val="00FE2E79"/>
    <w:rsid w:val="00FE38FA"/>
    <w:rsid w:val="00FE398F"/>
    <w:rsid w:val="00FE39FC"/>
    <w:rsid w:val="00FE43D6"/>
    <w:rsid w:val="00FE4EA0"/>
    <w:rsid w:val="00FE5163"/>
    <w:rsid w:val="00FE5252"/>
    <w:rsid w:val="00FE5762"/>
    <w:rsid w:val="00FE59DC"/>
    <w:rsid w:val="00FE61D9"/>
    <w:rsid w:val="00FE62C9"/>
    <w:rsid w:val="00FE71A0"/>
    <w:rsid w:val="00FE71A5"/>
    <w:rsid w:val="00FE7281"/>
    <w:rsid w:val="00FE771B"/>
    <w:rsid w:val="00FE7BF3"/>
    <w:rsid w:val="00FF02F6"/>
    <w:rsid w:val="00FF04B9"/>
    <w:rsid w:val="00FF050A"/>
    <w:rsid w:val="00FF0EEF"/>
    <w:rsid w:val="00FF1188"/>
    <w:rsid w:val="00FF15DC"/>
    <w:rsid w:val="00FF29B8"/>
    <w:rsid w:val="00FF2A3F"/>
    <w:rsid w:val="00FF30ED"/>
    <w:rsid w:val="00FF3684"/>
    <w:rsid w:val="00FF3CF7"/>
    <w:rsid w:val="00FF4830"/>
    <w:rsid w:val="00FF50C7"/>
    <w:rsid w:val="00FF5671"/>
    <w:rsid w:val="00FF5A21"/>
    <w:rsid w:val="00FF5BA6"/>
    <w:rsid w:val="00FF6EBF"/>
    <w:rsid w:val="00FF7CC1"/>
    <w:rsid w:val="05D02554"/>
    <w:rsid w:val="22055D23"/>
    <w:rsid w:val="23058606"/>
    <w:rsid w:val="2702FEAB"/>
    <w:rsid w:val="2E98F25B"/>
    <w:rsid w:val="56892AD1"/>
    <w:rsid w:val="5F62573A"/>
    <w:rsid w:val="6DE2C3F7"/>
    <w:rsid w:val="6ED0B95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18A3C01"/>
  <w15:chartTrackingRefBased/>
  <w15:docId w15:val="{E1B9DE96-43AF-42A2-9A03-77654F24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0"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AE9"/>
    <w:rPr>
      <w:rFonts w:ascii="Calibri" w:hAnsi="Calibri"/>
      <w:szCs w:val="24"/>
      <w:lang w:eastAsia="ja-JP"/>
    </w:rPr>
  </w:style>
  <w:style w:type="paragraph" w:styleId="Heading1">
    <w:name w:val="heading 1"/>
    <w:basedOn w:val="Normal"/>
    <w:next w:val="Normal"/>
    <w:link w:val="Heading1Char"/>
    <w:uiPriority w:val="9"/>
    <w:qFormat/>
    <w:rsid w:val="00A83F63"/>
    <w:pPr>
      <w:keepNext/>
      <w:keepLines/>
      <w:numPr>
        <w:numId w:val="10"/>
      </w:numPr>
      <w:spacing w:before="480"/>
      <w:outlineLvl w:val="0"/>
    </w:pPr>
    <w:rPr>
      <w:rFonts w:eastAsia="MS Gothic"/>
      <w:b/>
      <w:bCs/>
      <w:color w:val="345A8A"/>
      <w:sz w:val="32"/>
      <w:szCs w:val="32"/>
    </w:rPr>
  </w:style>
  <w:style w:type="paragraph" w:styleId="Heading2">
    <w:name w:val="heading 2"/>
    <w:basedOn w:val="Normal"/>
    <w:next w:val="Normal"/>
    <w:link w:val="Heading2Char"/>
    <w:uiPriority w:val="9"/>
    <w:qFormat/>
    <w:rsid w:val="007B2FDA"/>
    <w:pPr>
      <w:keepNext/>
      <w:keepLines/>
      <w:spacing w:before="200"/>
      <w:ind w:left="360"/>
      <w:outlineLvl w:val="1"/>
    </w:pPr>
    <w:rPr>
      <w:rFonts w:eastAsia="MS Gothic"/>
      <w:b/>
      <w:bCs/>
      <w:color w:val="4F81BD"/>
      <w:sz w:val="26"/>
      <w:szCs w:val="26"/>
    </w:rPr>
  </w:style>
  <w:style w:type="paragraph" w:styleId="Heading3">
    <w:name w:val="heading 3"/>
    <w:basedOn w:val="Normal"/>
    <w:next w:val="Normal"/>
    <w:link w:val="Heading3Char"/>
    <w:uiPriority w:val="9"/>
    <w:qFormat/>
    <w:rsid w:val="00074277"/>
    <w:pPr>
      <w:keepNext/>
      <w:keepLines/>
      <w:spacing w:before="200"/>
      <w:ind w:left="360"/>
      <w:outlineLvl w:val="2"/>
    </w:pPr>
    <w:rPr>
      <w:rFonts w:eastAsia="MS Gothic"/>
      <w:b/>
      <w:bCs/>
      <w:color w:val="4F81BD"/>
      <w:szCs w:val="20"/>
    </w:rPr>
  </w:style>
  <w:style w:type="paragraph" w:styleId="Heading4">
    <w:name w:val="heading 4"/>
    <w:basedOn w:val="Normal"/>
    <w:next w:val="Normal"/>
    <w:link w:val="Heading4Char"/>
    <w:uiPriority w:val="9"/>
    <w:qFormat/>
    <w:rsid w:val="00323A56"/>
    <w:pPr>
      <w:keepNext/>
      <w:keepLines/>
      <w:numPr>
        <w:ilvl w:val="3"/>
        <w:numId w:val="10"/>
      </w:numPr>
      <w:spacing w:before="200"/>
      <w:outlineLvl w:val="3"/>
    </w:pPr>
    <w:rPr>
      <w:rFonts w:eastAsia="MS Gothic"/>
      <w:b/>
      <w:bCs/>
      <w:iCs/>
      <w:color w:val="4F81BD"/>
      <w:sz w:val="22"/>
    </w:rPr>
  </w:style>
  <w:style w:type="paragraph" w:styleId="Heading5">
    <w:name w:val="heading 5"/>
    <w:basedOn w:val="Normal"/>
    <w:next w:val="Normal"/>
    <w:link w:val="Heading5Char"/>
    <w:uiPriority w:val="9"/>
    <w:qFormat/>
    <w:rsid w:val="00525D5A"/>
    <w:pPr>
      <w:keepNext/>
      <w:keepLines/>
      <w:numPr>
        <w:ilvl w:val="4"/>
        <w:numId w:val="10"/>
      </w:numPr>
      <w:spacing w:before="200"/>
      <w:outlineLvl w:val="4"/>
    </w:pPr>
    <w:rPr>
      <w:rFonts w:eastAsia="MS Gothic"/>
      <w:color w:val="243F60"/>
    </w:rPr>
  </w:style>
  <w:style w:type="paragraph" w:styleId="Heading6">
    <w:name w:val="heading 6"/>
    <w:basedOn w:val="Normal"/>
    <w:next w:val="Normal"/>
    <w:link w:val="Heading6Char"/>
    <w:uiPriority w:val="9"/>
    <w:qFormat/>
    <w:rsid w:val="00525D5A"/>
    <w:pPr>
      <w:keepNext/>
      <w:keepLines/>
      <w:numPr>
        <w:ilvl w:val="5"/>
        <w:numId w:val="10"/>
      </w:numPr>
      <w:spacing w:before="200"/>
      <w:outlineLvl w:val="5"/>
    </w:pPr>
    <w:rPr>
      <w:rFonts w:eastAsia="MS Gothic"/>
      <w:i/>
      <w:iCs/>
      <w:color w:val="243F60"/>
    </w:rPr>
  </w:style>
  <w:style w:type="paragraph" w:styleId="Heading7">
    <w:name w:val="heading 7"/>
    <w:basedOn w:val="Normal"/>
    <w:next w:val="Normal"/>
    <w:link w:val="Heading7Char"/>
    <w:uiPriority w:val="9"/>
    <w:qFormat/>
    <w:rsid w:val="00525D5A"/>
    <w:pPr>
      <w:keepNext/>
      <w:keepLines/>
      <w:numPr>
        <w:ilvl w:val="6"/>
        <w:numId w:val="10"/>
      </w:numPr>
      <w:spacing w:before="200"/>
      <w:outlineLvl w:val="6"/>
    </w:pPr>
    <w:rPr>
      <w:rFonts w:eastAsia="MS Gothic"/>
      <w:i/>
      <w:iCs/>
      <w:color w:val="404040"/>
    </w:rPr>
  </w:style>
  <w:style w:type="paragraph" w:styleId="Heading8">
    <w:name w:val="heading 8"/>
    <w:basedOn w:val="Normal"/>
    <w:next w:val="Normal"/>
    <w:link w:val="Heading8Char"/>
    <w:uiPriority w:val="9"/>
    <w:qFormat/>
    <w:rsid w:val="00525D5A"/>
    <w:pPr>
      <w:keepNext/>
      <w:keepLines/>
      <w:numPr>
        <w:ilvl w:val="7"/>
        <w:numId w:val="10"/>
      </w:numPr>
      <w:spacing w:before="200"/>
      <w:outlineLvl w:val="7"/>
    </w:pPr>
    <w:rPr>
      <w:rFonts w:eastAsia="MS Gothic"/>
      <w:color w:val="404040"/>
      <w:szCs w:val="20"/>
    </w:rPr>
  </w:style>
  <w:style w:type="paragraph" w:styleId="Heading9">
    <w:name w:val="heading 9"/>
    <w:basedOn w:val="Normal"/>
    <w:next w:val="Normal"/>
    <w:link w:val="Heading9Char"/>
    <w:uiPriority w:val="9"/>
    <w:qFormat/>
    <w:rsid w:val="00525D5A"/>
    <w:pPr>
      <w:keepNext/>
      <w:keepLines/>
      <w:numPr>
        <w:ilvl w:val="8"/>
        <w:numId w:val="10"/>
      </w:numPr>
      <w:spacing w:before="200"/>
      <w:outlineLvl w:val="8"/>
    </w:pPr>
    <w:rPr>
      <w:rFonts w:eastAsia="MS Gothic"/>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 1"/>
    <w:basedOn w:val="Normal"/>
    <w:qFormat/>
    <w:rsid w:val="00856018"/>
    <w:pPr>
      <w:spacing w:after="120"/>
      <w:ind w:left="274"/>
      <w:jc w:val="both"/>
    </w:pPr>
    <w:rPr>
      <w:rFonts w:ascii="Garamond" w:eastAsia="ヒラギノ角ゴ Pro W3" w:hAnsi="Garamond"/>
      <w:color w:val="000000"/>
      <w:sz w:val="22"/>
    </w:rPr>
  </w:style>
  <w:style w:type="paragraph" w:customStyle="1" w:styleId="listbulletsSESP">
    <w:name w:val="list bullets SESP"/>
    <w:basedOn w:val="ListBullet"/>
    <w:autoRedefine/>
    <w:qFormat/>
    <w:rsid w:val="009D3BE1"/>
    <w:pPr>
      <w:numPr>
        <w:numId w:val="1"/>
      </w:numPr>
      <w:tabs>
        <w:tab w:val="clear" w:pos="360"/>
        <w:tab w:val="num" w:pos="972"/>
      </w:tabs>
      <w:spacing w:before="120" w:after="120" w:line="264" w:lineRule="auto"/>
      <w:contextualSpacing w:val="0"/>
    </w:pPr>
    <w:rPr>
      <w:rFonts w:eastAsia="ヒラギノ角ゴ Pro W3"/>
      <w:color w:val="000000"/>
      <w:lang w:val="en-GB"/>
    </w:rPr>
  </w:style>
  <w:style w:type="paragraph" w:customStyle="1" w:styleId="Heading1a">
    <w:name w:val="Heading 1a"/>
    <w:basedOn w:val="Normal"/>
    <w:next w:val="Normal"/>
    <w:qFormat/>
    <w:rsid w:val="007E5E69"/>
    <w:pPr>
      <w:suppressAutoHyphens/>
      <w:spacing w:line="288" w:lineRule="auto"/>
    </w:pPr>
    <w:rPr>
      <w:rFonts w:eastAsia="Times"/>
      <w:b/>
      <w:sz w:val="26"/>
      <w:szCs w:val="20"/>
    </w:rPr>
  </w:style>
  <w:style w:type="paragraph" w:styleId="EndnoteText">
    <w:name w:val="endnote text"/>
    <w:basedOn w:val="Normal"/>
    <w:link w:val="EndnoteTextChar"/>
    <w:semiHidden/>
    <w:rsid w:val="007E5E69"/>
    <w:rPr>
      <w:rFonts w:ascii="Gill Sans" w:eastAsia="Times New Roman" w:hAnsi="Gill Sans"/>
      <w:sz w:val="16"/>
    </w:rPr>
  </w:style>
  <w:style w:type="character" w:customStyle="1" w:styleId="EndnoteTextChar">
    <w:name w:val="Endnote Text Char"/>
    <w:link w:val="EndnoteText"/>
    <w:semiHidden/>
    <w:rsid w:val="007E5E69"/>
    <w:rPr>
      <w:rFonts w:ascii="Gill Sans" w:eastAsia="Times New Roman" w:hAnsi="Gill Sans" w:cs="Times New Roman"/>
      <w:sz w:val="16"/>
      <w:szCs w:val="24"/>
    </w:rPr>
  </w:style>
  <w:style w:type="paragraph" w:customStyle="1" w:styleId="ColorfulList-Accent11">
    <w:name w:val="Colorful List - Accent 11"/>
    <w:basedOn w:val="Normal"/>
    <w:qFormat/>
    <w:rsid w:val="002A483C"/>
    <w:pPr>
      <w:ind w:left="720"/>
      <w:contextualSpacing/>
    </w:pPr>
  </w:style>
  <w:style w:type="character" w:customStyle="1" w:styleId="Heading4Char">
    <w:name w:val="Heading 4 Char"/>
    <w:link w:val="Heading4"/>
    <w:uiPriority w:val="9"/>
    <w:rsid w:val="00323A56"/>
    <w:rPr>
      <w:rFonts w:ascii="Calibri" w:eastAsia="MS Gothic" w:hAnsi="Calibri" w:cs="Times New Roman"/>
      <w:b/>
      <w:bCs/>
      <w:iCs/>
      <w:color w:val="4F81BD"/>
      <w:sz w:val="22"/>
    </w:rPr>
  </w:style>
  <w:style w:type="paragraph" w:customStyle="1" w:styleId="outlineSEQSs">
    <w:name w:val="outline SEQSs"/>
    <w:autoRedefine/>
    <w:qFormat/>
    <w:rsid w:val="00323A56"/>
    <w:pPr>
      <w:numPr>
        <w:numId w:val="2"/>
      </w:numPr>
      <w:tabs>
        <w:tab w:val="num" w:pos="360"/>
        <w:tab w:val="left" w:pos="2880"/>
      </w:tabs>
      <w:spacing w:before="60" w:after="60" w:line="360" w:lineRule="auto"/>
    </w:pPr>
    <w:rPr>
      <w:rFonts w:ascii="Calibri" w:hAnsi="Calibri"/>
      <w:b/>
      <w:sz w:val="24"/>
      <w:szCs w:val="24"/>
      <w:lang w:eastAsia="ja-JP"/>
    </w:rPr>
  </w:style>
  <w:style w:type="paragraph" w:customStyle="1" w:styleId="SEQSbodynumbered">
    <w:name w:val="SEQS body numbered"/>
    <w:basedOn w:val="Normal"/>
    <w:autoRedefine/>
    <w:qFormat/>
    <w:rsid w:val="009A549D"/>
    <w:pPr>
      <w:tabs>
        <w:tab w:val="left" w:pos="360"/>
      </w:tabs>
      <w:spacing w:before="120" w:after="120" w:line="300" w:lineRule="auto"/>
    </w:pPr>
    <w:rPr>
      <w:bCs/>
    </w:rPr>
  </w:style>
  <w:style w:type="paragraph" w:styleId="FootnoteText">
    <w:name w:val="footnote text"/>
    <w:aliases w:val="Footnote Text Char Char Char,Footnote Text Char Char Char Char Char Char Char,Footnote Text Char Char Char Char Char,Footnote Text Char Char Char Char Char Char,Footnote Text Char Char Char Char Ch Char,Footnotes,Geneva 9,Font: Geneva 9,f"/>
    <w:basedOn w:val="Normal"/>
    <w:link w:val="FootnoteTextChar"/>
    <w:unhideWhenUsed/>
    <w:rsid w:val="00323A56"/>
    <w:rPr>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link w:val="FootnoteText"/>
    <w:rsid w:val="00323A56"/>
    <w:rPr>
      <w:rFonts w:ascii="Calibri" w:eastAsia="MS Mincho" w:hAnsi="Calibri" w:cs="Times New Roman"/>
      <w:sz w:val="18"/>
      <w:szCs w:val="24"/>
    </w:rPr>
  </w:style>
  <w:style w:type="character" w:styleId="FootnoteReference">
    <w:name w:val="footnote reference"/>
    <w:aliases w:val="16 Point,Superscript 6 Point"/>
    <w:unhideWhenUsed/>
    <w:rsid w:val="00323A56"/>
    <w:rPr>
      <w:rFonts w:ascii="Calibri" w:hAnsi="Calibri"/>
      <w:sz w:val="18"/>
      <w:vertAlign w:val="superscript"/>
    </w:rPr>
  </w:style>
  <w:style w:type="character" w:styleId="Hyperlink">
    <w:name w:val="Hyperlink"/>
    <w:uiPriority w:val="99"/>
    <w:unhideWhenUsed/>
    <w:rsid w:val="00323A56"/>
    <w:rPr>
      <w:color w:val="0000FF"/>
      <w:u w:val="single"/>
    </w:rPr>
  </w:style>
  <w:style w:type="table" w:styleId="LightList-Accent5">
    <w:name w:val="Light List Accent 5"/>
    <w:basedOn w:val="TableNormal"/>
    <w:uiPriority w:val="66"/>
    <w:rsid w:val="00323A56"/>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paragraph" w:customStyle="1" w:styleId="listlettered">
    <w:name w:val="list lettered"/>
    <w:basedOn w:val="listbulletsSESP"/>
    <w:qFormat/>
    <w:rsid w:val="00656A3D"/>
    <w:pPr>
      <w:numPr>
        <w:numId w:val="3"/>
      </w:numPr>
      <w:spacing w:before="60" w:after="60" w:line="300" w:lineRule="auto"/>
    </w:pPr>
    <w:rPr>
      <w:szCs w:val="20"/>
    </w:rPr>
  </w:style>
  <w:style w:type="paragraph" w:customStyle="1" w:styleId="SESPbody">
    <w:name w:val="SESP body"/>
    <w:basedOn w:val="SEQSbodynumbered"/>
    <w:qFormat/>
    <w:rsid w:val="0034503A"/>
    <w:pPr>
      <w:spacing w:line="264" w:lineRule="auto"/>
    </w:pPr>
    <w:rPr>
      <w:bCs w:val="0"/>
      <w:szCs w:val="20"/>
    </w:rPr>
  </w:style>
  <w:style w:type="character" w:customStyle="1" w:styleId="Heading1Char">
    <w:name w:val="Heading 1 Char"/>
    <w:link w:val="Heading1"/>
    <w:uiPriority w:val="9"/>
    <w:rsid w:val="00A83F63"/>
    <w:rPr>
      <w:rFonts w:ascii="Calibri" w:eastAsia="MS Gothic" w:hAnsi="Calibri" w:cs="Times New Roman"/>
      <w:b/>
      <w:bCs/>
      <w:color w:val="345A8A"/>
      <w:sz w:val="32"/>
      <w:szCs w:val="32"/>
    </w:rPr>
  </w:style>
  <w:style w:type="character" w:customStyle="1" w:styleId="Heading2Char">
    <w:name w:val="Heading 2 Char"/>
    <w:link w:val="Heading2"/>
    <w:uiPriority w:val="9"/>
    <w:rsid w:val="007B2FDA"/>
    <w:rPr>
      <w:rFonts w:ascii="Calibri" w:eastAsia="MS Gothic" w:hAnsi="Calibri" w:cs="Times New Roman"/>
      <w:b/>
      <w:bCs/>
      <w:color w:val="4F81BD"/>
      <w:sz w:val="26"/>
      <w:szCs w:val="26"/>
    </w:rPr>
  </w:style>
  <w:style w:type="character" w:customStyle="1" w:styleId="Heading3Char">
    <w:name w:val="Heading 3 Char"/>
    <w:link w:val="Heading3"/>
    <w:uiPriority w:val="9"/>
    <w:rsid w:val="00074277"/>
    <w:rPr>
      <w:rFonts w:ascii="Calibri" w:eastAsia="MS Gothic" w:hAnsi="Calibri" w:cs="Times New Roman"/>
      <w:b/>
      <w:bCs/>
      <w:color w:val="4F81BD"/>
      <w:sz w:val="20"/>
      <w:szCs w:val="20"/>
    </w:rPr>
  </w:style>
  <w:style w:type="paragraph" w:styleId="ListBullet">
    <w:name w:val="List Bullet"/>
    <w:basedOn w:val="Normal"/>
    <w:uiPriority w:val="99"/>
    <w:semiHidden/>
    <w:unhideWhenUsed/>
    <w:rsid w:val="004F180A"/>
    <w:pPr>
      <w:numPr>
        <w:numId w:val="4"/>
      </w:numPr>
      <w:contextualSpacing/>
    </w:pPr>
  </w:style>
  <w:style w:type="paragraph" w:customStyle="1" w:styleId="GridTable31">
    <w:name w:val="Grid Table 31"/>
    <w:basedOn w:val="Heading1"/>
    <w:next w:val="Normal"/>
    <w:uiPriority w:val="39"/>
    <w:unhideWhenUsed/>
    <w:qFormat/>
    <w:rsid w:val="00EB52DE"/>
    <w:pPr>
      <w:outlineLvl w:val="9"/>
    </w:pPr>
  </w:style>
  <w:style w:type="paragraph" w:styleId="TOC1">
    <w:name w:val="toc 1"/>
    <w:basedOn w:val="Normal"/>
    <w:next w:val="Normal"/>
    <w:autoRedefine/>
    <w:uiPriority w:val="39"/>
    <w:unhideWhenUsed/>
    <w:rsid w:val="0024629B"/>
    <w:pPr>
      <w:tabs>
        <w:tab w:val="left" w:pos="400"/>
        <w:tab w:val="right" w:leader="dot" w:pos="9350"/>
      </w:tabs>
    </w:pPr>
  </w:style>
  <w:style w:type="paragraph" w:styleId="TOC2">
    <w:name w:val="toc 2"/>
    <w:basedOn w:val="Normal"/>
    <w:next w:val="Normal"/>
    <w:autoRedefine/>
    <w:uiPriority w:val="39"/>
    <w:unhideWhenUsed/>
    <w:rsid w:val="00DC3082"/>
    <w:pPr>
      <w:tabs>
        <w:tab w:val="right" w:leader="dot" w:pos="9350"/>
      </w:tabs>
      <w:spacing w:line="276" w:lineRule="auto"/>
      <w:ind w:left="200"/>
    </w:pPr>
  </w:style>
  <w:style w:type="paragraph" w:styleId="TOC3">
    <w:name w:val="toc 3"/>
    <w:basedOn w:val="Normal"/>
    <w:next w:val="Normal"/>
    <w:autoRedefine/>
    <w:uiPriority w:val="39"/>
    <w:unhideWhenUsed/>
    <w:rsid w:val="00EB52DE"/>
    <w:pPr>
      <w:ind w:left="400"/>
    </w:pPr>
  </w:style>
  <w:style w:type="paragraph" w:styleId="TOC4">
    <w:name w:val="toc 4"/>
    <w:basedOn w:val="Normal"/>
    <w:next w:val="Normal"/>
    <w:autoRedefine/>
    <w:uiPriority w:val="39"/>
    <w:unhideWhenUsed/>
    <w:rsid w:val="00EB52DE"/>
    <w:pPr>
      <w:ind w:left="600"/>
    </w:pPr>
  </w:style>
  <w:style w:type="paragraph" w:styleId="TOC5">
    <w:name w:val="toc 5"/>
    <w:basedOn w:val="Normal"/>
    <w:next w:val="Normal"/>
    <w:autoRedefine/>
    <w:uiPriority w:val="39"/>
    <w:unhideWhenUsed/>
    <w:rsid w:val="00EB52DE"/>
    <w:pPr>
      <w:ind w:left="800"/>
    </w:pPr>
  </w:style>
  <w:style w:type="paragraph" w:styleId="TOC6">
    <w:name w:val="toc 6"/>
    <w:basedOn w:val="Normal"/>
    <w:next w:val="Normal"/>
    <w:autoRedefine/>
    <w:uiPriority w:val="39"/>
    <w:unhideWhenUsed/>
    <w:rsid w:val="00EB52DE"/>
    <w:pPr>
      <w:ind w:left="1000"/>
    </w:pPr>
  </w:style>
  <w:style w:type="paragraph" w:styleId="TOC7">
    <w:name w:val="toc 7"/>
    <w:basedOn w:val="Normal"/>
    <w:next w:val="Normal"/>
    <w:autoRedefine/>
    <w:uiPriority w:val="39"/>
    <w:unhideWhenUsed/>
    <w:rsid w:val="00EB52DE"/>
    <w:pPr>
      <w:ind w:left="1200"/>
    </w:pPr>
  </w:style>
  <w:style w:type="paragraph" w:styleId="TOC8">
    <w:name w:val="toc 8"/>
    <w:basedOn w:val="Normal"/>
    <w:next w:val="Normal"/>
    <w:autoRedefine/>
    <w:uiPriority w:val="39"/>
    <w:unhideWhenUsed/>
    <w:rsid w:val="00EB52DE"/>
    <w:pPr>
      <w:ind w:left="1400"/>
    </w:pPr>
  </w:style>
  <w:style w:type="paragraph" w:styleId="TOC9">
    <w:name w:val="toc 9"/>
    <w:basedOn w:val="Normal"/>
    <w:next w:val="Normal"/>
    <w:autoRedefine/>
    <w:uiPriority w:val="39"/>
    <w:unhideWhenUsed/>
    <w:rsid w:val="00EB52DE"/>
    <w:pPr>
      <w:ind w:left="1600"/>
    </w:pPr>
  </w:style>
  <w:style w:type="paragraph" w:styleId="Title">
    <w:name w:val="Title"/>
    <w:basedOn w:val="Normal"/>
    <w:next w:val="Normal"/>
    <w:link w:val="TitleChar"/>
    <w:uiPriority w:val="10"/>
    <w:qFormat/>
    <w:rsid w:val="008F1217"/>
    <w:pPr>
      <w:pBdr>
        <w:bottom w:val="single" w:sz="8" w:space="4" w:color="4F81BD"/>
      </w:pBdr>
      <w:spacing w:after="300"/>
      <w:contextualSpacing/>
    </w:pPr>
    <w:rPr>
      <w:rFonts w:eastAsia="MS Gothic"/>
      <w:color w:val="17365D"/>
      <w:spacing w:val="5"/>
      <w:kern w:val="28"/>
      <w:sz w:val="52"/>
      <w:szCs w:val="52"/>
    </w:rPr>
  </w:style>
  <w:style w:type="character" w:customStyle="1" w:styleId="TitleChar">
    <w:name w:val="Title Char"/>
    <w:link w:val="Title"/>
    <w:uiPriority w:val="10"/>
    <w:rsid w:val="008F1217"/>
    <w:rPr>
      <w:rFonts w:ascii="Calibri" w:eastAsia="MS Gothic" w:hAnsi="Calibri" w:cs="Times New Roman"/>
      <w:color w:val="17365D"/>
      <w:spacing w:val="5"/>
      <w:kern w:val="28"/>
      <w:sz w:val="52"/>
      <w:szCs w:val="52"/>
    </w:rPr>
  </w:style>
  <w:style w:type="table" w:styleId="TableGrid">
    <w:name w:val="Table Grid"/>
    <w:basedOn w:val="TableNormal"/>
    <w:uiPriority w:val="59"/>
    <w:rsid w:val="00A14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SPbodynumbered">
    <w:name w:val="SESP body numbered"/>
    <w:basedOn w:val="SESPbody"/>
    <w:qFormat/>
    <w:rsid w:val="007C7E43"/>
    <w:pPr>
      <w:numPr>
        <w:numId w:val="5"/>
      </w:numPr>
    </w:pPr>
  </w:style>
  <w:style w:type="paragraph" w:customStyle="1" w:styleId="listbullets1">
    <w:name w:val="list bullets 1"/>
    <w:basedOn w:val="Normal"/>
    <w:autoRedefine/>
    <w:qFormat/>
    <w:rsid w:val="000D4C9E"/>
    <w:pPr>
      <w:numPr>
        <w:numId w:val="7"/>
      </w:numPr>
      <w:tabs>
        <w:tab w:val="left" w:pos="1080"/>
        <w:tab w:val="left" w:pos="2880"/>
        <w:tab w:val="left" w:pos="3240"/>
      </w:tabs>
      <w:spacing w:before="60" w:after="60" w:line="300" w:lineRule="auto"/>
    </w:pPr>
    <w:rPr>
      <w:rFonts w:eastAsia="ヒラギノ角ゴ Pro W3"/>
      <w:color w:val="000000"/>
      <w:szCs w:val="20"/>
    </w:rPr>
  </w:style>
  <w:style w:type="paragraph" w:styleId="Footer">
    <w:name w:val="footer"/>
    <w:basedOn w:val="Normal"/>
    <w:link w:val="FooterChar"/>
    <w:uiPriority w:val="99"/>
    <w:unhideWhenUsed/>
    <w:rsid w:val="00242A8D"/>
    <w:pPr>
      <w:tabs>
        <w:tab w:val="center" w:pos="4320"/>
        <w:tab w:val="right" w:pos="8640"/>
      </w:tabs>
    </w:pPr>
  </w:style>
  <w:style w:type="character" w:customStyle="1" w:styleId="FooterChar">
    <w:name w:val="Footer Char"/>
    <w:link w:val="Footer"/>
    <w:uiPriority w:val="99"/>
    <w:rsid w:val="00242A8D"/>
    <w:rPr>
      <w:rFonts w:ascii="Calibri" w:hAnsi="Calibri"/>
      <w:szCs w:val="24"/>
    </w:rPr>
  </w:style>
  <w:style w:type="character" w:styleId="PageNumber">
    <w:name w:val="page number"/>
    <w:basedOn w:val="DefaultParagraphFont"/>
    <w:uiPriority w:val="99"/>
    <w:semiHidden/>
    <w:unhideWhenUsed/>
    <w:rsid w:val="00242A8D"/>
  </w:style>
  <w:style w:type="paragraph" w:styleId="BalloonText">
    <w:name w:val="Balloon Text"/>
    <w:basedOn w:val="Normal"/>
    <w:link w:val="BalloonTextChar"/>
    <w:uiPriority w:val="99"/>
    <w:semiHidden/>
    <w:unhideWhenUsed/>
    <w:rsid w:val="00FD0FB3"/>
    <w:rPr>
      <w:rFonts w:ascii="Lucida Grande" w:hAnsi="Lucida Grande" w:cs="Lucida Grande"/>
      <w:sz w:val="18"/>
      <w:szCs w:val="18"/>
    </w:rPr>
  </w:style>
  <w:style w:type="character" w:customStyle="1" w:styleId="BalloonTextChar">
    <w:name w:val="Balloon Text Char"/>
    <w:link w:val="BalloonText"/>
    <w:uiPriority w:val="99"/>
    <w:semiHidden/>
    <w:rsid w:val="00FD0FB3"/>
    <w:rPr>
      <w:rFonts w:ascii="Lucida Grande" w:hAnsi="Lucida Grande" w:cs="Lucida Grande"/>
      <w:sz w:val="18"/>
      <w:szCs w:val="18"/>
    </w:rPr>
  </w:style>
  <w:style w:type="character" w:customStyle="1" w:styleId="Heading5Char">
    <w:name w:val="Heading 5 Char"/>
    <w:link w:val="Heading5"/>
    <w:uiPriority w:val="9"/>
    <w:semiHidden/>
    <w:rsid w:val="00525D5A"/>
    <w:rPr>
      <w:rFonts w:ascii="Calibri" w:eastAsia="MS Gothic" w:hAnsi="Calibri" w:cs="Times New Roman"/>
      <w:color w:val="243F60"/>
      <w:sz w:val="20"/>
    </w:rPr>
  </w:style>
  <w:style w:type="character" w:customStyle="1" w:styleId="Heading6Char">
    <w:name w:val="Heading 6 Char"/>
    <w:link w:val="Heading6"/>
    <w:uiPriority w:val="9"/>
    <w:semiHidden/>
    <w:rsid w:val="00525D5A"/>
    <w:rPr>
      <w:rFonts w:ascii="Calibri" w:eastAsia="MS Gothic" w:hAnsi="Calibri" w:cs="Times New Roman"/>
      <w:i/>
      <w:iCs/>
      <w:color w:val="243F60"/>
      <w:sz w:val="20"/>
    </w:rPr>
  </w:style>
  <w:style w:type="character" w:customStyle="1" w:styleId="Heading7Char">
    <w:name w:val="Heading 7 Char"/>
    <w:link w:val="Heading7"/>
    <w:uiPriority w:val="9"/>
    <w:rsid w:val="00525D5A"/>
    <w:rPr>
      <w:rFonts w:ascii="Calibri" w:eastAsia="MS Gothic" w:hAnsi="Calibri" w:cs="Times New Roman"/>
      <w:i/>
      <w:iCs/>
      <w:color w:val="404040"/>
      <w:sz w:val="20"/>
    </w:rPr>
  </w:style>
  <w:style w:type="character" w:customStyle="1" w:styleId="Heading8Char">
    <w:name w:val="Heading 8 Char"/>
    <w:link w:val="Heading8"/>
    <w:uiPriority w:val="9"/>
    <w:semiHidden/>
    <w:rsid w:val="00525D5A"/>
    <w:rPr>
      <w:rFonts w:ascii="Calibri" w:eastAsia="MS Gothic" w:hAnsi="Calibri" w:cs="Times New Roman"/>
      <w:color w:val="404040"/>
      <w:sz w:val="20"/>
      <w:szCs w:val="20"/>
    </w:rPr>
  </w:style>
  <w:style w:type="character" w:customStyle="1" w:styleId="Heading9Char">
    <w:name w:val="Heading 9 Char"/>
    <w:link w:val="Heading9"/>
    <w:uiPriority w:val="9"/>
    <w:semiHidden/>
    <w:rsid w:val="00525D5A"/>
    <w:rPr>
      <w:rFonts w:ascii="Calibri" w:eastAsia="MS Gothic" w:hAnsi="Calibri" w:cs="Times New Roman"/>
      <w:i/>
      <w:iCs/>
      <w:color w:val="404040"/>
      <w:sz w:val="20"/>
      <w:szCs w:val="20"/>
    </w:rPr>
  </w:style>
  <w:style w:type="character" w:styleId="CommentReference">
    <w:name w:val="annotation reference"/>
    <w:uiPriority w:val="99"/>
    <w:unhideWhenUsed/>
    <w:rsid w:val="008C144F"/>
    <w:rPr>
      <w:sz w:val="16"/>
      <w:szCs w:val="16"/>
    </w:rPr>
  </w:style>
  <w:style w:type="paragraph" w:styleId="CommentText">
    <w:name w:val="annotation text"/>
    <w:basedOn w:val="Normal"/>
    <w:link w:val="CommentTextChar"/>
    <w:uiPriority w:val="99"/>
    <w:unhideWhenUsed/>
    <w:rsid w:val="008C144F"/>
    <w:rPr>
      <w:szCs w:val="20"/>
    </w:rPr>
  </w:style>
  <w:style w:type="character" w:customStyle="1" w:styleId="CommentTextChar">
    <w:name w:val="Comment Text Char"/>
    <w:link w:val="CommentText"/>
    <w:uiPriority w:val="99"/>
    <w:rsid w:val="008C144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8C144F"/>
    <w:rPr>
      <w:b/>
      <w:bCs/>
    </w:rPr>
  </w:style>
  <w:style w:type="character" w:customStyle="1" w:styleId="CommentSubjectChar">
    <w:name w:val="Comment Subject Char"/>
    <w:link w:val="CommentSubject"/>
    <w:uiPriority w:val="99"/>
    <w:semiHidden/>
    <w:rsid w:val="008C144F"/>
    <w:rPr>
      <w:rFonts w:ascii="Calibri" w:hAnsi="Calibri"/>
      <w:b/>
      <w:bCs/>
      <w:sz w:val="20"/>
      <w:szCs w:val="20"/>
    </w:rPr>
  </w:style>
  <w:style w:type="paragraph" w:customStyle="1" w:styleId="ColorfulShading-Accent11">
    <w:name w:val="Colorful Shading - Accent 11"/>
    <w:hidden/>
    <w:uiPriority w:val="99"/>
    <w:semiHidden/>
    <w:rsid w:val="0066193F"/>
    <w:rPr>
      <w:rFonts w:ascii="Calibri" w:hAnsi="Calibri"/>
      <w:szCs w:val="24"/>
      <w:lang w:eastAsia="ja-JP"/>
    </w:rPr>
  </w:style>
  <w:style w:type="paragraph" w:styleId="Header">
    <w:name w:val="header"/>
    <w:basedOn w:val="Normal"/>
    <w:link w:val="HeaderChar"/>
    <w:uiPriority w:val="99"/>
    <w:unhideWhenUsed/>
    <w:rsid w:val="00853DA8"/>
    <w:pPr>
      <w:tabs>
        <w:tab w:val="center" w:pos="4680"/>
        <w:tab w:val="right" w:pos="9360"/>
      </w:tabs>
    </w:pPr>
  </w:style>
  <w:style w:type="character" w:customStyle="1" w:styleId="HeaderChar">
    <w:name w:val="Header Char"/>
    <w:link w:val="Header"/>
    <w:uiPriority w:val="99"/>
    <w:rsid w:val="00853DA8"/>
    <w:rPr>
      <w:rFonts w:ascii="Calibri" w:hAnsi="Calibri"/>
      <w:sz w:val="20"/>
    </w:rPr>
  </w:style>
  <w:style w:type="character" w:styleId="FollowedHyperlink">
    <w:name w:val="FollowedHyperlink"/>
    <w:uiPriority w:val="99"/>
    <w:semiHidden/>
    <w:unhideWhenUsed/>
    <w:rsid w:val="002821FB"/>
    <w:rPr>
      <w:color w:val="800080"/>
      <w:u w:val="single"/>
    </w:rPr>
  </w:style>
  <w:style w:type="paragraph" w:customStyle="1" w:styleId="TableParagraph">
    <w:name w:val="Table Paragraph"/>
    <w:basedOn w:val="Normal"/>
    <w:uiPriority w:val="1"/>
    <w:qFormat/>
    <w:rsid w:val="003E5953"/>
    <w:pPr>
      <w:widowControl w:val="0"/>
    </w:pPr>
    <w:rPr>
      <w:rFonts w:ascii="Cambria" w:eastAsia="Cambria" w:hAnsi="Cambria"/>
      <w:sz w:val="22"/>
      <w:szCs w:val="22"/>
      <w:lang w:eastAsia="en-US"/>
    </w:rPr>
  </w:style>
  <w:style w:type="character" w:styleId="UnresolvedMention">
    <w:name w:val="Unresolved Mention"/>
    <w:uiPriority w:val="99"/>
    <w:semiHidden/>
    <w:unhideWhenUsed/>
    <w:rsid w:val="009F5673"/>
    <w:rPr>
      <w:color w:val="605E5C"/>
      <w:shd w:val="clear" w:color="auto" w:fill="E1DFDD"/>
    </w:rPr>
  </w:style>
  <w:style w:type="paragraph" w:styleId="NormalWeb">
    <w:name w:val="Normal (Web)"/>
    <w:basedOn w:val="Normal"/>
    <w:uiPriority w:val="99"/>
    <w:semiHidden/>
    <w:unhideWhenUsed/>
    <w:rsid w:val="00432CFC"/>
    <w:rPr>
      <w:rFonts w:ascii="Times New Roman" w:hAnsi="Times New Roman"/>
      <w:sz w:val="24"/>
    </w:rPr>
  </w:style>
  <w:style w:type="paragraph" w:styleId="Revision">
    <w:name w:val="Revision"/>
    <w:hidden/>
    <w:uiPriority w:val="71"/>
    <w:rsid w:val="00112DA1"/>
    <w:rPr>
      <w:rFonts w:ascii="Calibri" w:hAnsi="Calibri"/>
      <w:szCs w:val="24"/>
      <w:lang w:eastAsia="ja-JP"/>
    </w:rPr>
  </w:style>
  <w:style w:type="paragraph" w:customStyle="1" w:styleId="listbulletssubbullets">
    <w:name w:val="list bullets sub bullets"/>
    <w:basedOn w:val="listbullets1"/>
    <w:qFormat/>
    <w:rsid w:val="00592CD8"/>
    <w:pPr>
      <w:numPr>
        <w:numId w:val="30"/>
      </w:numPr>
    </w:pPr>
  </w:style>
  <w:style w:type="paragraph" w:styleId="ListParagraph">
    <w:name w:val="List Paragraph"/>
    <w:basedOn w:val="Normal"/>
    <w:uiPriority w:val="34"/>
    <w:qFormat/>
    <w:rsid w:val="00C113C9"/>
    <w:pPr>
      <w:spacing w:before="120" w:after="120" w:line="260" w:lineRule="exact"/>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4597">
      <w:bodyDiv w:val="1"/>
      <w:marLeft w:val="0"/>
      <w:marRight w:val="0"/>
      <w:marTop w:val="0"/>
      <w:marBottom w:val="0"/>
      <w:divBdr>
        <w:top w:val="none" w:sz="0" w:space="0" w:color="auto"/>
        <w:left w:val="none" w:sz="0" w:space="0" w:color="auto"/>
        <w:bottom w:val="none" w:sz="0" w:space="0" w:color="auto"/>
        <w:right w:val="none" w:sz="0" w:space="0" w:color="auto"/>
      </w:divBdr>
      <w:divsChild>
        <w:div w:id="929856509">
          <w:marLeft w:val="0"/>
          <w:marRight w:val="0"/>
          <w:marTop w:val="0"/>
          <w:marBottom w:val="0"/>
          <w:divBdr>
            <w:top w:val="none" w:sz="0" w:space="0" w:color="auto"/>
            <w:left w:val="none" w:sz="0" w:space="0" w:color="auto"/>
            <w:bottom w:val="none" w:sz="0" w:space="0" w:color="auto"/>
            <w:right w:val="none" w:sz="0" w:space="0" w:color="auto"/>
          </w:divBdr>
        </w:div>
        <w:div w:id="1160930231">
          <w:marLeft w:val="0"/>
          <w:marRight w:val="0"/>
          <w:marTop w:val="0"/>
          <w:marBottom w:val="0"/>
          <w:divBdr>
            <w:top w:val="none" w:sz="0" w:space="0" w:color="auto"/>
            <w:left w:val="none" w:sz="0" w:space="0" w:color="auto"/>
            <w:bottom w:val="none" w:sz="0" w:space="0" w:color="auto"/>
            <w:right w:val="none" w:sz="0" w:space="0" w:color="auto"/>
          </w:divBdr>
        </w:div>
        <w:div w:id="2117434151">
          <w:marLeft w:val="0"/>
          <w:marRight w:val="0"/>
          <w:marTop w:val="0"/>
          <w:marBottom w:val="0"/>
          <w:divBdr>
            <w:top w:val="none" w:sz="0" w:space="0" w:color="auto"/>
            <w:left w:val="none" w:sz="0" w:space="0" w:color="auto"/>
            <w:bottom w:val="none" w:sz="0" w:space="0" w:color="auto"/>
            <w:right w:val="none" w:sz="0" w:space="0" w:color="auto"/>
          </w:divBdr>
        </w:div>
      </w:divsChild>
    </w:div>
    <w:div w:id="181359175">
      <w:bodyDiv w:val="1"/>
      <w:marLeft w:val="0"/>
      <w:marRight w:val="0"/>
      <w:marTop w:val="0"/>
      <w:marBottom w:val="0"/>
      <w:divBdr>
        <w:top w:val="none" w:sz="0" w:space="0" w:color="auto"/>
        <w:left w:val="none" w:sz="0" w:space="0" w:color="auto"/>
        <w:bottom w:val="none" w:sz="0" w:space="0" w:color="auto"/>
        <w:right w:val="none" w:sz="0" w:space="0" w:color="auto"/>
      </w:divBdr>
    </w:div>
    <w:div w:id="218324418">
      <w:bodyDiv w:val="1"/>
      <w:marLeft w:val="0"/>
      <w:marRight w:val="0"/>
      <w:marTop w:val="0"/>
      <w:marBottom w:val="0"/>
      <w:divBdr>
        <w:top w:val="none" w:sz="0" w:space="0" w:color="auto"/>
        <w:left w:val="none" w:sz="0" w:space="0" w:color="auto"/>
        <w:bottom w:val="none" w:sz="0" w:space="0" w:color="auto"/>
        <w:right w:val="none" w:sz="0" w:space="0" w:color="auto"/>
      </w:divBdr>
    </w:div>
    <w:div w:id="323240275">
      <w:bodyDiv w:val="1"/>
      <w:marLeft w:val="0"/>
      <w:marRight w:val="0"/>
      <w:marTop w:val="0"/>
      <w:marBottom w:val="0"/>
      <w:divBdr>
        <w:top w:val="none" w:sz="0" w:space="0" w:color="auto"/>
        <w:left w:val="none" w:sz="0" w:space="0" w:color="auto"/>
        <w:bottom w:val="none" w:sz="0" w:space="0" w:color="auto"/>
        <w:right w:val="none" w:sz="0" w:space="0" w:color="auto"/>
      </w:divBdr>
    </w:div>
    <w:div w:id="386611101">
      <w:bodyDiv w:val="1"/>
      <w:marLeft w:val="0"/>
      <w:marRight w:val="0"/>
      <w:marTop w:val="0"/>
      <w:marBottom w:val="0"/>
      <w:divBdr>
        <w:top w:val="none" w:sz="0" w:space="0" w:color="auto"/>
        <w:left w:val="none" w:sz="0" w:space="0" w:color="auto"/>
        <w:bottom w:val="none" w:sz="0" w:space="0" w:color="auto"/>
        <w:right w:val="none" w:sz="0" w:space="0" w:color="auto"/>
      </w:divBdr>
    </w:div>
    <w:div w:id="570044002">
      <w:bodyDiv w:val="1"/>
      <w:marLeft w:val="0"/>
      <w:marRight w:val="0"/>
      <w:marTop w:val="0"/>
      <w:marBottom w:val="0"/>
      <w:divBdr>
        <w:top w:val="none" w:sz="0" w:space="0" w:color="auto"/>
        <w:left w:val="none" w:sz="0" w:space="0" w:color="auto"/>
        <w:bottom w:val="none" w:sz="0" w:space="0" w:color="auto"/>
        <w:right w:val="none" w:sz="0" w:space="0" w:color="auto"/>
      </w:divBdr>
      <w:divsChild>
        <w:div w:id="84588">
          <w:marLeft w:val="0"/>
          <w:marRight w:val="0"/>
          <w:marTop w:val="0"/>
          <w:marBottom w:val="0"/>
          <w:divBdr>
            <w:top w:val="none" w:sz="0" w:space="0" w:color="auto"/>
            <w:left w:val="none" w:sz="0" w:space="0" w:color="auto"/>
            <w:bottom w:val="none" w:sz="0" w:space="0" w:color="auto"/>
            <w:right w:val="none" w:sz="0" w:space="0" w:color="auto"/>
          </w:divBdr>
        </w:div>
        <w:div w:id="272520037">
          <w:marLeft w:val="0"/>
          <w:marRight w:val="0"/>
          <w:marTop w:val="0"/>
          <w:marBottom w:val="0"/>
          <w:divBdr>
            <w:top w:val="none" w:sz="0" w:space="0" w:color="auto"/>
            <w:left w:val="none" w:sz="0" w:space="0" w:color="auto"/>
            <w:bottom w:val="none" w:sz="0" w:space="0" w:color="auto"/>
            <w:right w:val="none" w:sz="0" w:space="0" w:color="auto"/>
          </w:divBdr>
        </w:div>
        <w:div w:id="457451698">
          <w:marLeft w:val="0"/>
          <w:marRight w:val="0"/>
          <w:marTop w:val="0"/>
          <w:marBottom w:val="0"/>
          <w:divBdr>
            <w:top w:val="none" w:sz="0" w:space="0" w:color="auto"/>
            <w:left w:val="none" w:sz="0" w:space="0" w:color="auto"/>
            <w:bottom w:val="none" w:sz="0" w:space="0" w:color="auto"/>
            <w:right w:val="none" w:sz="0" w:space="0" w:color="auto"/>
          </w:divBdr>
        </w:div>
        <w:div w:id="540939598">
          <w:marLeft w:val="0"/>
          <w:marRight w:val="0"/>
          <w:marTop w:val="0"/>
          <w:marBottom w:val="0"/>
          <w:divBdr>
            <w:top w:val="none" w:sz="0" w:space="0" w:color="auto"/>
            <w:left w:val="none" w:sz="0" w:space="0" w:color="auto"/>
            <w:bottom w:val="none" w:sz="0" w:space="0" w:color="auto"/>
            <w:right w:val="none" w:sz="0" w:space="0" w:color="auto"/>
          </w:divBdr>
        </w:div>
        <w:div w:id="596982063">
          <w:marLeft w:val="0"/>
          <w:marRight w:val="0"/>
          <w:marTop w:val="0"/>
          <w:marBottom w:val="0"/>
          <w:divBdr>
            <w:top w:val="none" w:sz="0" w:space="0" w:color="auto"/>
            <w:left w:val="none" w:sz="0" w:space="0" w:color="auto"/>
            <w:bottom w:val="none" w:sz="0" w:space="0" w:color="auto"/>
            <w:right w:val="none" w:sz="0" w:space="0" w:color="auto"/>
          </w:divBdr>
        </w:div>
        <w:div w:id="729615762">
          <w:marLeft w:val="0"/>
          <w:marRight w:val="0"/>
          <w:marTop w:val="0"/>
          <w:marBottom w:val="0"/>
          <w:divBdr>
            <w:top w:val="none" w:sz="0" w:space="0" w:color="auto"/>
            <w:left w:val="none" w:sz="0" w:space="0" w:color="auto"/>
            <w:bottom w:val="none" w:sz="0" w:space="0" w:color="auto"/>
            <w:right w:val="none" w:sz="0" w:space="0" w:color="auto"/>
          </w:divBdr>
        </w:div>
        <w:div w:id="770205245">
          <w:marLeft w:val="0"/>
          <w:marRight w:val="0"/>
          <w:marTop w:val="0"/>
          <w:marBottom w:val="0"/>
          <w:divBdr>
            <w:top w:val="none" w:sz="0" w:space="0" w:color="auto"/>
            <w:left w:val="none" w:sz="0" w:space="0" w:color="auto"/>
            <w:bottom w:val="none" w:sz="0" w:space="0" w:color="auto"/>
            <w:right w:val="none" w:sz="0" w:space="0" w:color="auto"/>
          </w:divBdr>
        </w:div>
        <w:div w:id="849100273">
          <w:marLeft w:val="0"/>
          <w:marRight w:val="0"/>
          <w:marTop w:val="0"/>
          <w:marBottom w:val="0"/>
          <w:divBdr>
            <w:top w:val="none" w:sz="0" w:space="0" w:color="auto"/>
            <w:left w:val="none" w:sz="0" w:space="0" w:color="auto"/>
            <w:bottom w:val="none" w:sz="0" w:space="0" w:color="auto"/>
            <w:right w:val="none" w:sz="0" w:space="0" w:color="auto"/>
          </w:divBdr>
        </w:div>
        <w:div w:id="1047296643">
          <w:marLeft w:val="0"/>
          <w:marRight w:val="0"/>
          <w:marTop w:val="0"/>
          <w:marBottom w:val="0"/>
          <w:divBdr>
            <w:top w:val="none" w:sz="0" w:space="0" w:color="auto"/>
            <w:left w:val="none" w:sz="0" w:space="0" w:color="auto"/>
            <w:bottom w:val="none" w:sz="0" w:space="0" w:color="auto"/>
            <w:right w:val="none" w:sz="0" w:space="0" w:color="auto"/>
          </w:divBdr>
        </w:div>
        <w:div w:id="1195339905">
          <w:marLeft w:val="0"/>
          <w:marRight w:val="0"/>
          <w:marTop w:val="0"/>
          <w:marBottom w:val="0"/>
          <w:divBdr>
            <w:top w:val="none" w:sz="0" w:space="0" w:color="auto"/>
            <w:left w:val="none" w:sz="0" w:space="0" w:color="auto"/>
            <w:bottom w:val="none" w:sz="0" w:space="0" w:color="auto"/>
            <w:right w:val="none" w:sz="0" w:space="0" w:color="auto"/>
          </w:divBdr>
        </w:div>
        <w:div w:id="1278292526">
          <w:marLeft w:val="0"/>
          <w:marRight w:val="0"/>
          <w:marTop w:val="0"/>
          <w:marBottom w:val="0"/>
          <w:divBdr>
            <w:top w:val="none" w:sz="0" w:space="0" w:color="auto"/>
            <w:left w:val="none" w:sz="0" w:space="0" w:color="auto"/>
            <w:bottom w:val="none" w:sz="0" w:space="0" w:color="auto"/>
            <w:right w:val="none" w:sz="0" w:space="0" w:color="auto"/>
          </w:divBdr>
        </w:div>
        <w:div w:id="1492604798">
          <w:marLeft w:val="0"/>
          <w:marRight w:val="0"/>
          <w:marTop w:val="0"/>
          <w:marBottom w:val="0"/>
          <w:divBdr>
            <w:top w:val="none" w:sz="0" w:space="0" w:color="auto"/>
            <w:left w:val="none" w:sz="0" w:space="0" w:color="auto"/>
            <w:bottom w:val="none" w:sz="0" w:space="0" w:color="auto"/>
            <w:right w:val="none" w:sz="0" w:space="0" w:color="auto"/>
          </w:divBdr>
        </w:div>
        <w:div w:id="1572496567">
          <w:marLeft w:val="0"/>
          <w:marRight w:val="0"/>
          <w:marTop w:val="0"/>
          <w:marBottom w:val="0"/>
          <w:divBdr>
            <w:top w:val="none" w:sz="0" w:space="0" w:color="auto"/>
            <w:left w:val="none" w:sz="0" w:space="0" w:color="auto"/>
            <w:bottom w:val="none" w:sz="0" w:space="0" w:color="auto"/>
            <w:right w:val="none" w:sz="0" w:space="0" w:color="auto"/>
          </w:divBdr>
        </w:div>
        <w:div w:id="1576473136">
          <w:marLeft w:val="0"/>
          <w:marRight w:val="0"/>
          <w:marTop w:val="0"/>
          <w:marBottom w:val="0"/>
          <w:divBdr>
            <w:top w:val="none" w:sz="0" w:space="0" w:color="auto"/>
            <w:left w:val="none" w:sz="0" w:space="0" w:color="auto"/>
            <w:bottom w:val="none" w:sz="0" w:space="0" w:color="auto"/>
            <w:right w:val="none" w:sz="0" w:space="0" w:color="auto"/>
          </w:divBdr>
        </w:div>
        <w:div w:id="1777822027">
          <w:marLeft w:val="0"/>
          <w:marRight w:val="0"/>
          <w:marTop w:val="0"/>
          <w:marBottom w:val="0"/>
          <w:divBdr>
            <w:top w:val="none" w:sz="0" w:space="0" w:color="auto"/>
            <w:left w:val="none" w:sz="0" w:space="0" w:color="auto"/>
            <w:bottom w:val="none" w:sz="0" w:space="0" w:color="auto"/>
            <w:right w:val="none" w:sz="0" w:space="0" w:color="auto"/>
          </w:divBdr>
        </w:div>
        <w:div w:id="1863587063">
          <w:marLeft w:val="0"/>
          <w:marRight w:val="0"/>
          <w:marTop w:val="0"/>
          <w:marBottom w:val="0"/>
          <w:divBdr>
            <w:top w:val="none" w:sz="0" w:space="0" w:color="auto"/>
            <w:left w:val="none" w:sz="0" w:space="0" w:color="auto"/>
            <w:bottom w:val="none" w:sz="0" w:space="0" w:color="auto"/>
            <w:right w:val="none" w:sz="0" w:space="0" w:color="auto"/>
          </w:divBdr>
        </w:div>
        <w:div w:id="1897162259">
          <w:marLeft w:val="0"/>
          <w:marRight w:val="0"/>
          <w:marTop w:val="0"/>
          <w:marBottom w:val="0"/>
          <w:divBdr>
            <w:top w:val="none" w:sz="0" w:space="0" w:color="auto"/>
            <w:left w:val="none" w:sz="0" w:space="0" w:color="auto"/>
            <w:bottom w:val="none" w:sz="0" w:space="0" w:color="auto"/>
            <w:right w:val="none" w:sz="0" w:space="0" w:color="auto"/>
          </w:divBdr>
        </w:div>
        <w:div w:id="2048141065">
          <w:marLeft w:val="0"/>
          <w:marRight w:val="0"/>
          <w:marTop w:val="0"/>
          <w:marBottom w:val="0"/>
          <w:divBdr>
            <w:top w:val="none" w:sz="0" w:space="0" w:color="auto"/>
            <w:left w:val="none" w:sz="0" w:space="0" w:color="auto"/>
            <w:bottom w:val="none" w:sz="0" w:space="0" w:color="auto"/>
            <w:right w:val="none" w:sz="0" w:space="0" w:color="auto"/>
          </w:divBdr>
        </w:div>
        <w:div w:id="2056201019">
          <w:marLeft w:val="0"/>
          <w:marRight w:val="0"/>
          <w:marTop w:val="0"/>
          <w:marBottom w:val="0"/>
          <w:divBdr>
            <w:top w:val="none" w:sz="0" w:space="0" w:color="auto"/>
            <w:left w:val="none" w:sz="0" w:space="0" w:color="auto"/>
            <w:bottom w:val="none" w:sz="0" w:space="0" w:color="auto"/>
            <w:right w:val="none" w:sz="0" w:space="0" w:color="auto"/>
          </w:divBdr>
        </w:div>
      </w:divsChild>
    </w:div>
    <w:div w:id="1456682545">
      <w:bodyDiv w:val="1"/>
      <w:marLeft w:val="0"/>
      <w:marRight w:val="0"/>
      <w:marTop w:val="0"/>
      <w:marBottom w:val="0"/>
      <w:divBdr>
        <w:top w:val="none" w:sz="0" w:space="0" w:color="auto"/>
        <w:left w:val="none" w:sz="0" w:space="0" w:color="auto"/>
        <w:bottom w:val="none" w:sz="0" w:space="0" w:color="auto"/>
        <w:right w:val="none" w:sz="0" w:space="0" w:color="auto"/>
      </w:divBdr>
    </w:div>
    <w:div w:id="1761679462">
      <w:bodyDiv w:val="1"/>
      <w:marLeft w:val="0"/>
      <w:marRight w:val="0"/>
      <w:marTop w:val="0"/>
      <w:marBottom w:val="0"/>
      <w:divBdr>
        <w:top w:val="none" w:sz="0" w:space="0" w:color="auto"/>
        <w:left w:val="none" w:sz="0" w:space="0" w:color="auto"/>
        <w:bottom w:val="none" w:sz="0" w:space="0" w:color="auto"/>
        <w:right w:val="none" w:sz="0" w:space="0" w:color="auto"/>
      </w:divBdr>
      <w:divsChild>
        <w:div w:id="84616157">
          <w:marLeft w:val="0"/>
          <w:marRight w:val="0"/>
          <w:marTop w:val="0"/>
          <w:marBottom w:val="0"/>
          <w:divBdr>
            <w:top w:val="none" w:sz="0" w:space="0" w:color="auto"/>
            <w:left w:val="none" w:sz="0" w:space="0" w:color="auto"/>
            <w:bottom w:val="none" w:sz="0" w:space="0" w:color="auto"/>
            <w:right w:val="none" w:sz="0" w:space="0" w:color="auto"/>
          </w:divBdr>
          <w:divsChild>
            <w:div w:id="1904876743">
              <w:marLeft w:val="0"/>
              <w:marRight w:val="0"/>
              <w:marTop w:val="0"/>
              <w:marBottom w:val="0"/>
              <w:divBdr>
                <w:top w:val="none" w:sz="0" w:space="0" w:color="auto"/>
                <w:left w:val="none" w:sz="0" w:space="0" w:color="auto"/>
                <w:bottom w:val="none" w:sz="0" w:space="0" w:color="auto"/>
                <w:right w:val="none" w:sz="0" w:space="0" w:color="auto"/>
              </w:divBdr>
              <w:divsChild>
                <w:div w:id="181201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613676">
      <w:bodyDiv w:val="1"/>
      <w:marLeft w:val="0"/>
      <w:marRight w:val="0"/>
      <w:marTop w:val="0"/>
      <w:marBottom w:val="0"/>
      <w:divBdr>
        <w:top w:val="none" w:sz="0" w:space="0" w:color="auto"/>
        <w:left w:val="none" w:sz="0" w:space="0" w:color="auto"/>
        <w:bottom w:val="none" w:sz="0" w:space="0" w:color="auto"/>
        <w:right w:val="none" w:sz="0" w:space="0" w:color="auto"/>
      </w:divBdr>
      <w:divsChild>
        <w:div w:id="136386511">
          <w:marLeft w:val="0"/>
          <w:marRight w:val="0"/>
          <w:marTop w:val="0"/>
          <w:marBottom w:val="0"/>
          <w:divBdr>
            <w:top w:val="none" w:sz="0" w:space="0" w:color="auto"/>
            <w:left w:val="none" w:sz="0" w:space="0" w:color="auto"/>
            <w:bottom w:val="none" w:sz="0" w:space="0" w:color="auto"/>
            <w:right w:val="none" w:sz="0" w:space="0" w:color="auto"/>
          </w:divBdr>
          <w:divsChild>
            <w:div w:id="498891718">
              <w:marLeft w:val="0"/>
              <w:marRight w:val="0"/>
              <w:marTop w:val="0"/>
              <w:marBottom w:val="0"/>
              <w:divBdr>
                <w:top w:val="none" w:sz="0" w:space="0" w:color="auto"/>
                <w:left w:val="none" w:sz="0" w:space="0" w:color="auto"/>
                <w:bottom w:val="none" w:sz="0" w:space="0" w:color="auto"/>
                <w:right w:val="none" w:sz="0" w:space="0" w:color="auto"/>
              </w:divBdr>
              <w:divsChild>
                <w:div w:id="13834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327165">
      <w:bodyDiv w:val="1"/>
      <w:marLeft w:val="0"/>
      <w:marRight w:val="0"/>
      <w:marTop w:val="0"/>
      <w:marBottom w:val="0"/>
      <w:divBdr>
        <w:top w:val="none" w:sz="0" w:space="0" w:color="auto"/>
        <w:left w:val="none" w:sz="0" w:space="0" w:color="auto"/>
        <w:bottom w:val="none" w:sz="0" w:space="0" w:color="auto"/>
        <w:right w:val="none" w:sz="0" w:space="0" w:color="auto"/>
      </w:divBdr>
      <w:divsChild>
        <w:div w:id="1987471746">
          <w:marLeft w:val="0"/>
          <w:marRight w:val="0"/>
          <w:marTop w:val="0"/>
          <w:marBottom w:val="0"/>
          <w:divBdr>
            <w:top w:val="none" w:sz="0" w:space="0" w:color="auto"/>
            <w:left w:val="none" w:sz="0" w:space="0" w:color="auto"/>
            <w:bottom w:val="none" w:sz="0" w:space="0" w:color="auto"/>
            <w:right w:val="none" w:sz="0" w:space="0" w:color="auto"/>
          </w:divBdr>
        </w:div>
      </w:divsChild>
    </w:div>
    <w:div w:id="2145540166">
      <w:bodyDiv w:val="1"/>
      <w:marLeft w:val="0"/>
      <w:marRight w:val="0"/>
      <w:marTop w:val="0"/>
      <w:marBottom w:val="0"/>
      <w:divBdr>
        <w:top w:val="none" w:sz="0" w:space="0" w:color="auto"/>
        <w:left w:val="none" w:sz="0" w:space="0" w:color="auto"/>
        <w:bottom w:val="none" w:sz="0" w:space="0" w:color="auto"/>
        <w:right w:val="none" w:sz="0" w:space="0" w:color="auto"/>
      </w:divBdr>
      <w:divsChild>
        <w:div w:id="1268738028">
          <w:marLeft w:val="0"/>
          <w:marRight w:val="0"/>
          <w:marTop w:val="0"/>
          <w:marBottom w:val="0"/>
          <w:divBdr>
            <w:top w:val="none" w:sz="0" w:space="0" w:color="auto"/>
            <w:left w:val="none" w:sz="0" w:space="0" w:color="auto"/>
            <w:bottom w:val="none" w:sz="0" w:space="0" w:color="auto"/>
            <w:right w:val="none" w:sz="0" w:space="0" w:color="auto"/>
          </w:divBdr>
          <w:divsChild>
            <w:div w:id="917329945">
              <w:marLeft w:val="0"/>
              <w:marRight w:val="0"/>
              <w:marTop w:val="0"/>
              <w:marBottom w:val="0"/>
              <w:divBdr>
                <w:top w:val="none" w:sz="0" w:space="0" w:color="auto"/>
                <w:left w:val="none" w:sz="0" w:space="0" w:color="auto"/>
                <w:bottom w:val="none" w:sz="0" w:space="0" w:color="auto"/>
                <w:right w:val="none" w:sz="0" w:space="0" w:color="auto"/>
              </w:divBdr>
              <w:divsChild>
                <w:div w:id="48918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ozone.unep.org/montreal-protocol-substances-deplete-ozone-layer/3250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info.undp.org/sites/bpps/ses_toolkit/default.aspx" TargetMode="External"/><Relationship Id="rId17" Type="http://schemas.openxmlformats.org/officeDocument/2006/relationships/hyperlink" Target="http://chm.pops.int/" TargetMode="External"/><Relationship Id="rId2" Type="http://schemas.openxmlformats.org/officeDocument/2006/relationships/customXml" Target="../customXml/item2.xml"/><Relationship Id="rId16" Type="http://schemas.openxmlformats.org/officeDocument/2006/relationships/hyperlink" Target="http://www.pic.i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dp.org/secu-srm" TargetMode="External"/><Relationship Id="rId5" Type="http://schemas.openxmlformats.org/officeDocument/2006/relationships/numbering" Target="numbering.xml"/><Relationship Id="rId15" Type="http://schemas.openxmlformats.org/officeDocument/2006/relationships/hyperlink" Target="http://www.basel.int/"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ercuryconvention.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 TargetMode="External"/><Relationship Id="rId2" Type="http://schemas.openxmlformats.org/officeDocument/2006/relationships/hyperlink" Target="https://bch.cbd.int/protocol" TargetMode="External"/><Relationship Id="rId1" Type="http://schemas.openxmlformats.org/officeDocument/2006/relationships/hyperlink" Target="https://www.cbd.int/" TargetMode="External"/><Relationship Id="rId4" Type="http://schemas.openxmlformats.org/officeDocument/2006/relationships/hyperlink" Target="https://www.cbd.int/a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Approved</DocumentStatus>
    <DocCoverageEndDate xmlns="d9cf0e28-81d2-4dc7-8b10-820d80ed680d">2027-06-29T04:00:00+00:00</DocCoverageEndDate>
    <TaxCatchAll xmlns="e91d5986-7c29-4ed1-8a54-b8fb378ed474" xsi:nil="true"/>
    <FunctionalArea xmlns="d9cf0e28-81d2-4dc7-8b10-820d80ed680d" xsi:nil="true"/>
    <FileNameDescription xmlns="d9cf0e28-81d2-4dc7-8b10-820d80ed680d" xsi:nil="true"/>
    <ProjectNumber xmlns="d9cf0e28-81d2-4dc7-8b10-820d80ed680d">01000779</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2022-04-10T04:00:00+00:00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6A566BE-7F3A-4927-9D1E-635336D58675}">
  <ds:schemaRefs>
    <ds:schemaRef ds:uri="http://schemas.openxmlformats.org/officeDocument/2006/bibliography"/>
  </ds:schemaRefs>
</ds:datastoreItem>
</file>

<file path=customXml/itemProps2.xml><?xml version="1.0" encoding="utf-8"?>
<ds:datastoreItem xmlns:ds="http://schemas.openxmlformats.org/officeDocument/2006/customXml" ds:itemID="{EE31F808-797C-4243-A3BF-92A5B84DC315}">
  <ds:schemaRefs>
    <ds:schemaRef ds:uri="http://schemas.microsoft.com/sharepoint/v3/contenttype/forms"/>
  </ds:schemaRefs>
</ds:datastoreItem>
</file>

<file path=customXml/itemProps3.xml><?xml version="1.0" encoding="utf-8"?>
<ds:datastoreItem xmlns:ds="http://schemas.openxmlformats.org/officeDocument/2006/customXml" ds:itemID="{3BB6ECFF-01E7-41DB-81F3-0D6F4B6327A1}"/>
</file>

<file path=customXml/itemProps4.xml><?xml version="1.0" encoding="utf-8"?>
<ds:datastoreItem xmlns:ds="http://schemas.openxmlformats.org/officeDocument/2006/customXml" ds:itemID="{51B19EC2-1242-4A64-BB5D-4418D384DA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5929</Words>
  <Characters>33798</Characters>
  <Application>Microsoft Office Word</Application>
  <DocSecurity>0</DocSecurity>
  <Lines>281</Lines>
  <Paragraphs>79</Paragraphs>
  <ScaleCrop>false</ScaleCrop>
  <Company>Toshiba</Company>
  <LinksUpToDate>false</LinksUpToDate>
  <CharactersWithSpaces>39648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Jenkins</dc:creator>
  <cp:keywords/>
  <cp:lastModifiedBy>Arvind Ramlowat</cp:lastModifiedBy>
  <cp:revision>6</cp:revision>
  <cp:lastPrinted>2019-07-17T06:40:00Z</cp:lastPrinted>
  <dcterms:created xsi:type="dcterms:W3CDTF">2023-03-07T12:34:00Z</dcterms:created>
  <dcterms:modified xsi:type="dcterms:W3CDTF">2023-03-12T04:38:00Z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